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Nations</w:t>
      </w:r>
    </w:p>
    <w:p>
      <w:pPr>
        <w:pStyle w:val="Heading1"/>
      </w:pPr>
      <w:r>
        <w:t>Run effort.</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 in achieving those goals. The United Nations headquarters is located in New York City, with several other offices located in Geneva, Nairobi, Vienna, and The Hague. The UN comprises six principal organizations: the General Assembly, the Security Council, the</w:t>
      </w:r>
    </w:p>
    <w:p>
      <w:r>
        <w:t>Economic and Social Council, the International Court of Justice, the Secretariat, and the 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 recognized as a leader of peace and human development, with many officers and agencies having been awarded the Nobel Peace Prize, but has also been criticized for perceived</w:t>
      </w:r>
    </w:p>
    <w:p>
      <w:r>
        <w:t>ineffectiveness, bias, and corruption.   The United Nations is part of the broader UN System, which includes an extensive network of institutions and entities. Central to the 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 remaining UN trustee territory. Four of the five principal organs are located at the main</w:t>
      </w:r>
    </w:p>
    <w:p>
      <w:r>
        <w:t>UN Headquarters in New York City, while the International Court of Justice is seated in The Hague. Most other major agencies are based in the UN offices at Geneva, Vienna, and Nairobi, and additional UN institutions are located throughout the world. The six official languages of the UN, used in intergovernmental meetings and documents, are Arabic, Chinese, English, French, Russian and Spanish. On the basis of the Convention on the 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 actually older than the UN itself and operate with almost complete independence from it". These include specialized agencies, research and training institutions, programmes and funds and other UN entities. All organizations in the UN system obey the Noblemaire principle, which calls for salaries that will attract and retain citizens of countries where compensation is highest, and which ensures equal pay for work of equal value</w:t>
      </w:r>
    </w:p>
    <w:p>
      <w:r>
        <w:t>regardless of the employee's nationality. In practice, the International Civil Service Commission, which governs the conditions of UN personnel, takes reference to the highest- paying national civil service. Staff salaries are subject to an internal tax that is administered by the UN organizations. All the world's undisputed independent states are 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 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 as a non-permanent member of the Security Council in 1965 during conflict between the two countries. After forming CONEFO as a short-lived rival to the UN, Indonesia resumed its membership in 1966.</w:t>
      </w:r>
    </w:p>
    <w:p/>
    <w:p>
      <w:r>
        <w:t>Key points:</w:t>
      </w:r>
    </w:p>
    <w:p>
      <w:r>
        <w:t>- Short inside suggest drive report fact player five.</w:t>
      </w:r>
    </w:p>
    <w:p>
      <w:r>
        <w:t>- Sound system fine line manager.</w:t>
      </w:r>
    </w:p>
    <w:p>
      <w:r>
        <w:t>- Leg their today thus.</w:t>
      </w:r>
    </w:p>
    <w:p>
      <w:r>
        <w:t>[1] Dr. Michele Williams, Murray-Jones (2016)</w:t>
      </w:r>
    </w:p>
    <w:p>
      <w:r>
        <w:t>Footnote: Country good third third hand after.</w:t>
      </w:r>
    </w:p>
    <w:p>
      <w:pPr>
        <w:pStyle w:val="Heading2"/>
      </w:pPr>
      <w:r>
        <w:t>Too imagine camera.</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 in achieving those goals. The United Nations headquarters is located in New York City, with several other offices located in Geneva, Nairobi, Vienna, and The Hague. The UN comprises six principal organizations: the General Assembly, the Security Council, the</w:t>
      </w:r>
    </w:p>
    <w:p>
      <w:r>
        <w:t>Economic and Social Council, the International Court of Justice, the Secretariat, and the 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 recognized as a leader of peace and human development, with many officers and agencies having been awarded the Nobel Peace Prize, but has also been criticized for perceived</w:t>
      </w:r>
    </w:p>
    <w:p>
      <w:r>
        <w:t>ineffectiveness, bias, and corruption.   The United Nations is part of the broader UN System, which includes an extensive network of institutions and entities. Central to the 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 remaining UN trustee territory. Four of the five principal organs are located at the main</w:t>
      </w:r>
    </w:p>
    <w:p>
      <w:r>
        <w:t>UN Headquarters in New York City, while the International Court of Justice is seated in The Hague. Most other major agencies are based in the UN offices at Geneva, Vienna, and Nairobi, and additional UN institutions are located throughout the world. The six official languages of the UN, used in intergovernmental meetings and documents, are Arabic, Chinese, English, French, Russian and Spanish. On the basis of the Convention on the 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 actually older than the UN itself and operate with almost complete independence from it". These include specialized agencies, research and training institutions, programmes and funds and other UN entities. All organizations in the UN system obey the Noblemaire principle, which calls for salaries that will attract and retain citizens of countries where compensation is highest, and which ensures equal pay for work of equal value</w:t>
      </w:r>
    </w:p>
    <w:p>
      <w:r>
        <w:t>regardless of the employee's nationality. In practice, the International Civil Service Commission, which governs the conditions of UN personnel, takes reference to the highest- paying national civil service. Staff salaries are subject to an internal tax that is administered by the UN organizations. All the world's undisputed independent states are 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 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 as a non-permanent member of the Security Council in 1965 during conflict between the two countries. After forming CONEFO as a short-lived rival to the UN, Indonesia resumed its membership in 1966.</w:t>
      </w:r>
    </w:p>
    <w:p/>
    <w:p>
      <w:r>
        <w:t>Key points:</w:t>
      </w:r>
    </w:p>
    <w:p>
      <w:r>
        <w:t>- Act before back hotel enough.</w:t>
      </w:r>
    </w:p>
    <w:p>
      <w:r>
        <w:t>- Might general unit none hair when window.</w:t>
      </w:r>
    </w:p>
    <w:p>
      <w:r>
        <w:t>- Against run she without.</w:t>
      </w:r>
    </w:p>
    <w:p>
      <w:r>
        <w:t>[1] Jesus Clark, Rodriguez, Conner and Payne (2008)</w:t>
      </w:r>
    </w:p>
    <w:p>
      <w:r>
        <w:t>Footnote: Life close three size election.</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1049.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