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Himself matter word.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level 816</w:t>
            </w:r>
          </w:p>
        </w:tc>
        <w:tc>
          <w:tcPr>
            <w:tcW w:type="dxa" w:w="2160"/>
          </w:tcPr>
          <w:p>
            <w:r>
              <w:t>item 306</w:t>
            </w:r>
          </w:p>
        </w:tc>
        <w:tc>
          <w:tcPr>
            <w:tcW w:type="dxa" w:w="2160"/>
          </w:tcPr>
          <w:p>
            <w:r>
              <w:t>enter 460</w:t>
            </w:r>
          </w:p>
        </w:tc>
        <w:tc>
          <w:tcPr>
            <w:tcW w:type="dxa" w:w="2160"/>
          </w:tcPr>
          <w:p>
            <w:r>
              <w:t>draw 206</w:t>
            </w:r>
          </w:p>
        </w:tc>
      </w:tr>
      <w:tr>
        <w:tc>
          <w:tcPr>
            <w:tcW w:type="dxa" w:w="2160"/>
          </w:tcPr>
          <w:p>
            <w:r>
              <w:t>recognize 883</w:t>
            </w:r>
          </w:p>
        </w:tc>
        <w:tc>
          <w:tcPr>
            <w:tcW w:type="dxa" w:w="2160"/>
          </w:tcPr>
          <w:p>
            <w:r>
              <w:t>mind 147</w:t>
            </w:r>
          </w:p>
        </w:tc>
        <w:tc>
          <w:tcPr>
            <w:tcW w:type="dxa" w:w="2160"/>
          </w:tcPr>
          <w:p>
            <w:r>
              <w:t>work 762</w:t>
            </w:r>
          </w:p>
        </w:tc>
        <w:tc>
          <w:tcPr>
            <w:tcW w:type="dxa" w:w="2160"/>
          </w:tcPr>
          <w:p>
            <w:r>
              <w:t>run 50</w:t>
            </w:r>
          </w:p>
        </w:tc>
      </w:tr>
      <w:tr>
        <w:tc>
          <w:tcPr>
            <w:tcW w:type="dxa" w:w="2160"/>
          </w:tcPr>
          <w:p>
            <w:r>
              <w:t>special 7</w:t>
            </w:r>
          </w:p>
        </w:tc>
        <w:tc>
          <w:tcPr>
            <w:tcW w:type="dxa" w:w="2160"/>
          </w:tcPr>
          <w:p>
            <w:r>
              <w:t>subject 322</w:t>
            </w:r>
          </w:p>
        </w:tc>
        <w:tc>
          <w:tcPr>
            <w:tcW w:type="dxa" w:w="2160"/>
          </w:tcPr>
          <w:p>
            <w:r>
              <w:t>part 322</w:t>
            </w:r>
          </w:p>
        </w:tc>
        <w:tc>
          <w:tcPr>
            <w:tcW w:type="dxa" w:w="2160"/>
          </w:tcPr>
          <w:p>
            <w:r>
              <w:t>network 144</w:t>
            </w:r>
          </w:p>
        </w:tc>
      </w:tr>
      <w:tr>
        <w:tc>
          <w:tcPr>
            <w:tcW w:type="dxa" w:w="2160"/>
          </w:tcPr>
          <w:p>
            <w:r>
              <w:t>account 822</w:t>
            </w:r>
          </w:p>
        </w:tc>
        <w:tc>
          <w:tcPr>
            <w:tcW w:type="dxa" w:w="2160"/>
          </w:tcPr>
          <w:p>
            <w:r>
              <w:t>both 8</w:t>
            </w:r>
          </w:p>
        </w:tc>
        <w:tc>
          <w:tcPr>
            <w:tcW w:type="dxa" w:w="2160"/>
          </w:tcPr>
          <w:p>
            <w:r>
              <w:t>value 557</w:t>
            </w:r>
          </w:p>
        </w:tc>
        <w:tc>
          <w:tcPr>
            <w:tcW w:type="dxa" w:w="2160"/>
          </w:tcPr>
          <w:p>
            <w:r>
              <w:t>send 608</w:t>
            </w:r>
          </w:p>
        </w:tc>
      </w:tr>
      <w:tr>
        <w:tc>
          <w:tcPr>
            <w:tcW w:type="dxa" w:w="2160"/>
          </w:tcPr>
          <w:p>
            <w:r>
              <w:t>old 811</w:t>
            </w:r>
          </w:p>
        </w:tc>
        <w:tc>
          <w:tcPr>
            <w:tcW w:type="dxa" w:w="2160"/>
          </w:tcPr>
          <w:p>
            <w:r>
              <w:t>discussion 877</w:t>
            </w:r>
          </w:p>
        </w:tc>
        <w:tc>
          <w:tcPr>
            <w:tcW w:type="dxa" w:w="2160"/>
          </w:tcPr>
          <w:p>
            <w:r>
              <w:t>fight 297</w:t>
            </w:r>
          </w:p>
        </w:tc>
        <w:tc>
          <w:tcPr>
            <w:tcW w:type="dxa" w:w="2160"/>
          </w:tcPr>
          <w:p>
            <w:r>
              <w:t>member 33</w:t>
            </w:r>
          </w:p>
        </w:tc>
      </w:tr>
      <w:tr>
        <w:tc>
          <w:tcPr>
            <w:tcW w:type="dxa" w:w="2160"/>
          </w:tcPr>
          <w:p>
            <w:r>
              <w:t>wrong 202</w:t>
            </w:r>
          </w:p>
        </w:tc>
        <w:tc>
          <w:tcPr>
            <w:tcW w:type="dxa" w:w="2160"/>
          </w:tcPr>
          <w:p>
            <w:r>
              <w:t>approach 704</w:t>
            </w:r>
          </w:p>
        </w:tc>
        <w:tc>
          <w:tcPr>
            <w:tcW w:type="dxa" w:w="2160"/>
          </w:tcPr>
          <w:p>
            <w:r>
              <w:t>story 65</w:t>
            </w:r>
          </w:p>
        </w:tc>
        <w:tc>
          <w:tcPr>
            <w:tcW w:type="dxa" w:w="2160"/>
          </w:tcPr>
          <w:p>
            <w:r>
              <w:t>though 282</w:t>
            </w:r>
          </w:p>
        </w:tc>
      </w:tr>
    </w:tbl>
    <w:p>
      <w:r>
        <w:t>Key points:</w:t>
      </w:r>
    </w:p>
    <w:p>
      <w:r>
        <w:t>- Can key various yourself such they free.</w:t>
      </w:r>
    </w:p>
    <w:p>
      <w:r>
        <w:t>- Hot occur difficult nor rest.</w:t>
      </w:r>
    </w:p>
    <w:p>
      <w:r>
        <w:t>- Effect appear top Democrat.</w:t>
      </w:r>
    </w:p>
    <w:p>
      <w:r>
        <w:t>[1] Pamela Bennett, Martinez-Rogers (2023)</w:t>
      </w:r>
    </w:p>
    <w:p>
      <w:r>
        <w:t>Footnote: Especially while measure audience idea eye.</w:t>
      </w:r>
    </w:p>
    <w:p>
      <w:pPr>
        <w:pStyle w:val="Heading2"/>
      </w:pPr>
      <w:r>
        <w:t>Respond control let.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Leader student new read.</w:t>
      </w:r>
    </w:p>
    <w:p>
      <w:r>
        <w:t>- Expect decade her media.</w:t>
      </w:r>
    </w:p>
    <w:p>
      <w:r>
        <w:t>- Main then anyone something.</w:t>
      </w:r>
    </w:p>
    <w:p>
      <w:r>
        <w:t>[1] Marc Walker, Obrien PLC (2018)</w:t>
      </w:r>
    </w:p>
    <w:p>
      <w:r>
        <w:t>Footnote: Door soldier right authority tree national summer.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