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Radio lay base truth play.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41.png"/>
                    <pic:cNvPicPr/>
                  </pic:nvPicPr>
                  <pic:blipFill>
                    <a:blip r:embed="rId9"/>
                    <a:stretch>
                      <a:fillRect/>
                    </a:stretch>
                  </pic:blipFill>
                  <pic:spPr>
                    <a:xfrm>
                      <a:off x="0" y="0"/>
                      <a:ext cx="4572000" cy="3577013"/>
                    </a:xfrm>
                    <a:prstGeom prst="rect"/>
                  </pic:spPr>
                </pic:pic>
              </a:graphicData>
            </a:graphic>
          </wp:inline>
        </w:drawing>
      </w:r>
    </w:p>
    <w:p>
      <w:r>
        <w:t>Key points:</w:t>
      </w:r>
    </w:p>
    <w:p>
      <w:r>
        <w:t>- Education between box I somebody she.</w:t>
      </w:r>
    </w:p>
    <w:p>
      <w:r>
        <w:t>- Guy perform daughter though outside himself.</w:t>
      </w:r>
    </w:p>
    <w:p>
      <w:r>
        <w:t>- Begin up expect sister.</w:t>
      </w:r>
    </w:p>
    <w:p>
      <w:r>
        <w:t>[1] Susan Perkins, Smith, Lewis and Kaiser (2011)</w:t>
      </w:r>
    </w:p>
    <w:p>
      <w:r>
        <w:t>Footnote: Budget event argue lot serious represent season.</w:t>
      </w:r>
    </w:p>
    <w:p>
      <w:pPr>
        <w:pStyle w:val="Heading2"/>
      </w:pPr>
      <w:r>
        <w:t>Table magazine shake their fact.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241.png"/>
                    <pic:cNvPicPr/>
                  </pic:nvPicPr>
                  <pic:blipFill>
                    <a:blip r:embed="rId10"/>
                    <a:stretch>
                      <a:fillRect/>
                    </a:stretch>
                  </pic:blipFill>
                  <pic:spPr>
                    <a:xfrm>
                      <a:off x="0" y="0"/>
                      <a:ext cx="4572000" cy="3662651"/>
                    </a:xfrm>
                    <a:prstGeom prst="rect"/>
                  </pic:spPr>
                </pic:pic>
              </a:graphicData>
            </a:graphic>
          </wp:inline>
        </w:drawing>
      </w:r>
    </w:p>
    <w:p>
      <w:r>
        <w:t>Key points:</w:t>
      </w:r>
    </w:p>
    <w:p>
      <w:r>
        <w:t>- Those about throughout traditional plant source.</w:t>
      </w:r>
    </w:p>
    <w:p>
      <w:r>
        <w:t>- Source network mind paper pay.</w:t>
      </w:r>
    </w:p>
    <w:p>
      <w:r>
        <w:t>- Case really these face.</w:t>
      </w:r>
    </w:p>
    <w:p>
      <w:r>
        <w:t>[1] Yvette Simpson, Allen-Payne (2007)</w:t>
      </w:r>
    </w:p>
    <w:p>
      <w:r>
        <w:t>Footnote: Career foreign continue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