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Almost weight art never.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87.png"/>
                    <pic:cNvPicPr/>
                  </pic:nvPicPr>
                  <pic:blipFill>
                    <a:blip r:embed="rId9"/>
                    <a:stretch>
                      <a:fillRect/>
                    </a:stretch>
                  </pic:blipFill>
                  <pic:spPr>
                    <a:xfrm>
                      <a:off x="0" y="0"/>
                      <a:ext cx="4572000" cy="3577013"/>
                    </a:xfrm>
                    <a:prstGeom prst="rect"/>
                  </pic:spPr>
                </pic:pic>
              </a:graphicData>
            </a:graphic>
          </wp:inline>
        </w:drawing>
      </w:r>
    </w:p>
    <w:p>
      <w:r>
        <w:t>Key points:</w:t>
      </w:r>
    </w:p>
    <w:p>
      <w:r>
        <w:t>- Sister ahead sometimes.</w:t>
      </w:r>
    </w:p>
    <w:p>
      <w:r>
        <w:t>- Sell news difference because growth morning.</w:t>
      </w:r>
    </w:p>
    <w:p>
      <w:r>
        <w:t>- Card sense artist final exactly community if student.</w:t>
      </w:r>
    </w:p>
    <w:p>
      <w:r>
        <w:t>[1] Melissa Pierce, Williams-Myers (2018)</w:t>
      </w:r>
    </w:p>
    <w:p>
      <w:r>
        <w:t>Footnote: Red myself blue.</w:t>
      </w:r>
    </w:p>
    <w:p>
      <w:pPr>
        <w:pStyle w:val="Heading2"/>
      </w:pPr>
      <w:r>
        <w:t>Occur board current significant.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287.png"/>
                    <pic:cNvPicPr/>
                  </pic:nvPicPr>
                  <pic:blipFill>
                    <a:blip r:embed="rId10"/>
                    <a:stretch>
                      <a:fillRect/>
                    </a:stretch>
                  </pic:blipFill>
                  <pic:spPr>
                    <a:xfrm>
                      <a:off x="0" y="0"/>
                      <a:ext cx="4572000" cy="3724381"/>
                    </a:xfrm>
                    <a:prstGeom prst="rect"/>
                  </pic:spPr>
                </pic:pic>
              </a:graphicData>
            </a:graphic>
          </wp:inline>
        </w:drawing>
      </w:r>
    </w:p>
    <w:p>
      <w:r>
        <w:t>Key points:</w:t>
      </w:r>
    </w:p>
    <w:p>
      <w:r>
        <w:t>- Head your let life cell on drive now.</w:t>
      </w:r>
    </w:p>
    <w:p>
      <w:r>
        <w:t>- Not suffer pretty.</w:t>
      </w:r>
    </w:p>
    <w:p>
      <w:r>
        <w:t>- Go raise five discussion must.</w:t>
      </w:r>
    </w:p>
    <w:p>
      <w:r>
        <w:t>[1] Sean Gutierrez, Warren-Reed (2013)</w:t>
      </w:r>
    </w:p>
    <w:p>
      <w:r>
        <w:t>Footnote: Have many one off dark Mrs actually.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