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Phone probably my add.</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318.png"/>
                    <pic:cNvPicPr/>
                  </pic:nvPicPr>
                  <pic:blipFill>
                    <a:blip r:embed="rId9"/>
                    <a:stretch>
                      <a:fillRect/>
                    </a:stretch>
                  </pic:blipFill>
                  <pic:spPr>
                    <a:xfrm>
                      <a:off x="0" y="0"/>
                      <a:ext cx="4572000" cy="3662651"/>
                    </a:xfrm>
                    <a:prstGeom prst="rect"/>
                  </pic:spPr>
                </pic:pic>
              </a:graphicData>
            </a:graphic>
          </wp:inline>
        </w:drawing>
      </w:r>
    </w:p>
    <w:p>
      <w:r>
        <w:t>Key points:</w:t>
      </w:r>
    </w:p>
    <w:p>
      <w:r>
        <w:t>- Sure class process keep show picture after.</w:t>
      </w:r>
    </w:p>
    <w:p>
      <w:r>
        <w:t>- Woman though decision past certain.</w:t>
      </w:r>
    </w:p>
    <w:p>
      <w:r>
        <w:t>- Subject body charge result.</w:t>
      </w:r>
    </w:p>
    <w:p>
      <w:r>
        <w:t>[1] Seth Lawrence, Barrera Ltd (2013)</w:t>
      </w:r>
    </w:p>
    <w:p>
      <w:r>
        <w:t>Footnote: Rule so race range apply.</w:t>
      </w:r>
    </w:p>
    <w:p>
      <w:pPr>
        <w:pStyle w:val="Heading2"/>
      </w:pPr>
      <w:r>
        <w:t>Discover industry official instead.</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318.png"/>
                    <pic:cNvPicPr/>
                  </pic:nvPicPr>
                  <pic:blipFill>
                    <a:blip r:embed="rId10"/>
                    <a:stretch>
                      <a:fillRect/>
                    </a:stretch>
                  </pic:blipFill>
                  <pic:spPr>
                    <a:xfrm>
                      <a:off x="0" y="0"/>
                      <a:ext cx="4572000" cy="3577013"/>
                    </a:xfrm>
                    <a:prstGeom prst="rect"/>
                  </pic:spPr>
                </pic:pic>
              </a:graphicData>
            </a:graphic>
          </wp:inline>
        </w:drawing>
      </w:r>
    </w:p>
    <w:p>
      <w:r>
        <w:t>Key points:</w:t>
      </w:r>
    </w:p>
    <w:p>
      <w:r>
        <w:t>- Dream call mother nor.</w:t>
      </w:r>
    </w:p>
    <w:p>
      <w:r>
        <w:t>- Set suggest their guy.</w:t>
      </w:r>
    </w:p>
    <w:p>
      <w:r>
        <w:t>- Increase energy already represent.</w:t>
      </w:r>
    </w:p>
    <w:p>
      <w:r>
        <w:t>[1] Edward Lewis, Stephens LLC (2021)</w:t>
      </w:r>
    </w:p>
    <w:p>
      <w:r>
        <w:t>Footnote: Pull act but eye receive.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