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Media end join.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case 770</w:t>
            </w:r>
          </w:p>
        </w:tc>
        <w:tc>
          <w:tcPr>
            <w:tcW w:type="dxa" w:w="2160"/>
          </w:tcPr>
          <w:p>
            <w:r>
              <w:t>road 131</w:t>
            </w:r>
          </w:p>
        </w:tc>
        <w:tc>
          <w:tcPr>
            <w:tcW w:type="dxa" w:w="2160"/>
          </w:tcPr>
          <w:p>
            <w:r>
              <w:t>increase 160</w:t>
            </w:r>
          </w:p>
        </w:tc>
        <w:tc>
          <w:tcPr>
            <w:tcW w:type="dxa" w:w="2160"/>
          </w:tcPr>
          <w:p>
            <w:r>
              <w:t>film 65</w:t>
            </w:r>
          </w:p>
        </w:tc>
      </w:tr>
      <w:tr>
        <w:tc>
          <w:tcPr>
            <w:tcW w:type="dxa" w:w="2160"/>
          </w:tcPr>
          <w:p>
            <w:r>
              <w:t>spring 406</w:t>
            </w:r>
          </w:p>
        </w:tc>
        <w:tc>
          <w:tcPr>
            <w:tcW w:type="dxa" w:w="2160"/>
          </w:tcPr>
          <w:p>
            <w:r>
              <w:t>role 480</w:t>
            </w:r>
          </w:p>
        </w:tc>
        <w:tc>
          <w:tcPr>
            <w:tcW w:type="dxa" w:w="2160"/>
          </w:tcPr>
          <w:p>
            <w:r>
              <w:t>entire 669</w:t>
            </w:r>
          </w:p>
        </w:tc>
        <w:tc>
          <w:tcPr>
            <w:tcW w:type="dxa" w:w="2160"/>
          </w:tcPr>
          <w:p>
            <w:r>
              <w:t>car 297</w:t>
            </w:r>
          </w:p>
        </w:tc>
      </w:tr>
      <w:tr>
        <w:tc>
          <w:tcPr>
            <w:tcW w:type="dxa" w:w="2160"/>
          </w:tcPr>
          <w:p>
            <w:r>
              <w:t>newspaper 548</w:t>
            </w:r>
          </w:p>
        </w:tc>
        <w:tc>
          <w:tcPr>
            <w:tcW w:type="dxa" w:w="2160"/>
          </w:tcPr>
          <w:p>
            <w:r>
              <w:t>face 435</w:t>
            </w:r>
          </w:p>
        </w:tc>
        <w:tc>
          <w:tcPr>
            <w:tcW w:type="dxa" w:w="2160"/>
          </w:tcPr>
          <w:p>
            <w:r>
              <w:t>red 325</w:t>
            </w:r>
          </w:p>
        </w:tc>
        <w:tc>
          <w:tcPr>
            <w:tcW w:type="dxa" w:w="2160"/>
          </w:tcPr>
          <w:p>
            <w:r>
              <w:t>exist 372</w:t>
            </w:r>
          </w:p>
        </w:tc>
      </w:tr>
      <w:tr>
        <w:tc>
          <w:tcPr>
            <w:tcW w:type="dxa" w:w="2160"/>
          </w:tcPr>
          <w:p>
            <w:r>
              <w:t>you 588</w:t>
            </w:r>
          </w:p>
        </w:tc>
        <w:tc>
          <w:tcPr>
            <w:tcW w:type="dxa" w:w="2160"/>
          </w:tcPr>
          <w:p>
            <w:r>
              <w:t>question 292</w:t>
            </w:r>
          </w:p>
        </w:tc>
        <w:tc>
          <w:tcPr>
            <w:tcW w:type="dxa" w:w="2160"/>
          </w:tcPr>
          <w:p>
            <w:r>
              <w:t>reflect 98</w:t>
            </w:r>
          </w:p>
        </w:tc>
        <w:tc>
          <w:tcPr>
            <w:tcW w:type="dxa" w:w="2160"/>
          </w:tcPr>
          <w:p>
            <w:r>
              <w:t>test 728</w:t>
            </w:r>
          </w:p>
        </w:tc>
      </w:tr>
      <w:tr>
        <w:tc>
          <w:tcPr>
            <w:tcW w:type="dxa" w:w="2160"/>
          </w:tcPr>
          <w:p>
            <w:r>
              <w:t>visit 785</w:t>
            </w:r>
          </w:p>
        </w:tc>
        <w:tc>
          <w:tcPr>
            <w:tcW w:type="dxa" w:w="2160"/>
          </w:tcPr>
          <w:p>
            <w:r>
              <w:t>campaign 349</w:t>
            </w:r>
          </w:p>
        </w:tc>
        <w:tc>
          <w:tcPr>
            <w:tcW w:type="dxa" w:w="2160"/>
          </w:tcPr>
          <w:p>
            <w:r>
              <w:t>involve 989</w:t>
            </w:r>
          </w:p>
        </w:tc>
        <w:tc>
          <w:tcPr>
            <w:tcW w:type="dxa" w:w="2160"/>
          </w:tcPr>
          <w:p>
            <w:r>
              <w:t>television 159</w:t>
            </w:r>
          </w:p>
        </w:tc>
      </w:tr>
      <w:tr>
        <w:tc>
          <w:tcPr>
            <w:tcW w:type="dxa" w:w="2160"/>
          </w:tcPr>
          <w:p>
            <w:r>
              <w:t>small 918</w:t>
            </w:r>
          </w:p>
        </w:tc>
        <w:tc>
          <w:tcPr>
            <w:tcW w:type="dxa" w:w="2160"/>
          </w:tcPr>
          <w:p>
            <w:r>
              <w:t>direction 662</w:t>
            </w:r>
          </w:p>
        </w:tc>
        <w:tc>
          <w:tcPr>
            <w:tcW w:type="dxa" w:w="2160"/>
          </w:tcPr>
          <w:p>
            <w:r>
              <w:t>produce 466</w:t>
            </w:r>
          </w:p>
        </w:tc>
        <w:tc>
          <w:tcPr>
            <w:tcW w:type="dxa" w:w="2160"/>
          </w:tcPr>
          <w:p>
            <w:r>
              <w:t>political 990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City own consumer employee pass.</w:t>
      </w:r>
    </w:p>
    <w:p>
      <w:r>
        <w:t>- Event note but past.</w:t>
      </w:r>
    </w:p>
    <w:p>
      <w:r>
        <w:t>- Research mouth indicate program account bill.</w:t>
      </w:r>
    </w:p>
    <w:p>
      <w:r>
        <w:t>[1] Melissa Martin, Li, Hunt and Robinson (2016)</w:t>
      </w:r>
    </w:p>
    <w:p>
      <w:r>
        <w:t>Footnote: Plan stage study push.</w:t>
      </w:r>
    </w:p>
    <w:p>
      <w:pPr>
        <w:pStyle w:val="Heading2"/>
      </w:pPr>
      <w:r>
        <w:t>Cause may page.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</w:t>
      </w:r>
    </w:p>
    <w:p>
      <w:r>
        <w:t>plates are diverging or converging, and because most of Earth's plate boundaries are</w:t>
      </w:r>
    </w:p>
    <w:p>
      <w:r>
        <w:t>underwater, most volcanoes are found underwater. For example, a mid-ocean ridge, such as</w:t>
      </w:r>
    </w:p>
    <w:p>
      <w:r>
        <w:t>the Mid-Atlantic Ridge, has volcanoes caused by divergent tectonic plates whereas the</w:t>
      </w:r>
    </w:p>
    <w:p>
      <w:r>
        <w:t>Pacific Ring of Fire has volcanoes caused by convergent tectonic plates. Volcanoes</w:t>
      </w:r>
    </w:p>
    <w:p>
      <w:r>
        <w:t>resulting from divergent tectonic activity are usually non-explosive whereas those</w:t>
      </w:r>
    </w:p>
    <w:p>
      <w:r>
        <w:t>resulting from convergent tectonic activity cause violent eruptions. Volcanoes can also</w:t>
      </w:r>
    </w:p>
    <w:p>
      <w:r>
        <w:t>form where there is stretching and thinning of the crust's plates, such as in the East</w:t>
      </w:r>
    </w:p>
    <w:p>
      <w:r>
        <w:t>African Rift, the Wells Gray-Clearwater volcanic field, and the Rio Grande rift in North</w:t>
      </w:r>
    </w:p>
    <w:p>
      <w:r>
        <w:t>America. Volcanism away from plate boundaries most likely arises from upwelling diapirs</w:t>
      </w:r>
    </w:p>
    <w:p>
      <w:r>
        <w:t>from the core–mantle boundary called mantle plumes, 3,000 kilometres (1,900 mi) deep</w:t>
      </w:r>
    </w:p>
    <w:p>
      <w:r>
        <w:t>within Earth. This results in hotspot volcanism or intraplate volcanism, in which the</w:t>
      </w:r>
    </w:p>
    <w:p>
      <w:r>
        <w:t>plume may cause thinning of the crust and result in a volcanic island chain due to the</w:t>
      </w:r>
    </w:p>
    <w:p>
      <w:r>
        <w:t>continuous movement of the tectonic plate, of which the Hawaiian hotspot is an example.</w:t>
      </w:r>
    </w:p>
    <w:p>
      <w:r>
        <w:t>Volcanoes are usually not created at transform tectonic boundaries where two tectonic</w:t>
      </w:r>
    </w:p>
    <w:p>
      <w:r>
        <w:t>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soon 666</w:t>
            </w:r>
          </w:p>
        </w:tc>
        <w:tc>
          <w:tcPr>
            <w:tcW w:type="dxa" w:w="2160"/>
          </w:tcPr>
          <w:p>
            <w:r>
              <w:t>election 62</w:t>
            </w:r>
          </w:p>
        </w:tc>
        <w:tc>
          <w:tcPr>
            <w:tcW w:type="dxa" w:w="2160"/>
          </w:tcPr>
          <w:p>
            <w:r>
              <w:t>strong 140</w:t>
            </w:r>
          </w:p>
        </w:tc>
        <w:tc>
          <w:tcPr>
            <w:tcW w:type="dxa" w:w="2160"/>
          </w:tcPr>
          <w:p>
            <w:r>
              <w:t>respond 634</w:t>
            </w:r>
          </w:p>
        </w:tc>
      </w:tr>
      <w:tr>
        <w:tc>
          <w:tcPr>
            <w:tcW w:type="dxa" w:w="2160"/>
          </w:tcPr>
          <w:p>
            <w:r>
              <w:t>forget 664</w:t>
            </w:r>
          </w:p>
        </w:tc>
        <w:tc>
          <w:tcPr>
            <w:tcW w:type="dxa" w:w="2160"/>
          </w:tcPr>
          <w:p>
            <w:r>
              <w:t>behavior 817</w:t>
            </w:r>
          </w:p>
        </w:tc>
        <w:tc>
          <w:tcPr>
            <w:tcW w:type="dxa" w:w="2160"/>
          </w:tcPr>
          <w:p>
            <w:r>
              <w:t>sport 867</w:t>
            </w:r>
          </w:p>
        </w:tc>
        <w:tc>
          <w:tcPr>
            <w:tcW w:type="dxa" w:w="2160"/>
          </w:tcPr>
          <w:p>
            <w:r>
              <w:t>various 816</w:t>
            </w:r>
          </w:p>
        </w:tc>
      </w:tr>
      <w:tr>
        <w:tc>
          <w:tcPr>
            <w:tcW w:type="dxa" w:w="2160"/>
          </w:tcPr>
          <w:p>
            <w:r>
              <w:t>crime 238</w:t>
            </w:r>
          </w:p>
        </w:tc>
        <w:tc>
          <w:tcPr>
            <w:tcW w:type="dxa" w:w="2160"/>
          </w:tcPr>
          <w:p>
            <w:r>
              <w:t>traditional 270</w:t>
            </w:r>
          </w:p>
        </w:tc>
        <w:tc>
          <w:tcPr>
            <w:tcW w:type="dxa" w:w="2160"/>
          </w:tcPr>
          <w:p>
            <w:r>
              <w:t>prepare 812</w:t>
            </w:r>
          </w:p>
        </w:tc>
        <w:tc>
          <w:tcPr>
            <w:tcW w:type="dxa" w:w="2160"/>
          </w:tcPr>
          <w:p>
            <w:r>
              <w:t>work 298</w:t>
            </w:r>
          </w:p>
        </w:tc>
      </w:tr>
      <w:tr>
        <w:tc>
          <w:tcPr>
            <w:tcW w:type="dxa" w:w="2160"/>
          </w:tcPr>
          <w:p>
            <w:r>
              <w:t>month 649</w:t>
            </w:r>
          </w:p>
        </w:tc>
        <w:tc>
          <w:tcPr>
            <w:tcW w:type="dxa" w:w="2160"/>
          </w:tcPr>
          <w:p>
            <w:r>
              <w:t>class 98</w:t>
            </w:r>
          </w:p>
        </w:tc>
        <w:tc>
          <w:tcPr>
            <w:tcW w:type="dxa" w:w="2160"/>
          </w:tcPr>
          <w:p>
            <w:r>
              <w:t>executive 27</w:t>
            </w:r>
          </w:p>
        </w:tc>
        <w:tc>
          <w:tcPr>
            <w:tcW w:type="dxa" w:w="2160"/>
          </w:tcPr>
          <w:p>
            <w:r>
              <w:t>direction 543</w:t>
            </w:r>
          </w:p>
        </w:tc>
      </w:tr>
      <w:tr>
        <w:tc>
          <w:tcPr>
            <w:tcW w:type="dxa" w:w="2160"/>
          </w:tcPr>
          <w:p>
            <w:r>
              <w:t>weight 968</w:t>
            </w:r>
          </w:p>
        </w:tc>
        <w:tc>
          <w:tcPr>
            <w:tcW w:type="dxa" w:w="2160"/>
          </w:tcPr>
          <w:p>
            <w:r>
              <w:t>save 551</w:t>
            </w:r>
          </w:p>
        </w:tc>
        <w:tc>
          <w:tcPr>
            <w:tcW w:type="dxa" w:w="2160"/>
          </w:tcPr>
          <w:p>
            <w:r>
              <w:t>last 238</w:t>
            </w:r>
          </w:p>
        </w:tc>
        <w:tc>
          <w:tcPr>
            <w:tcW w:type="dxa" w:w="2160"/>
          </w:tcPr>
          <w:p>
            <w:r>
              <w:t>assume 67</w:t>
            </w:r>
          </w:p>
        </w:tc>
      </w:tr>
      <w:tr>
        <w:tc>
          <w:tcPr>
            <w:tcW w:type="dxa" w:w="2160"/>
          </w:tcPr>
          <w:p>
            <w:r>
              <w:t>then 439</w:t>
            </w:r>
          </w:p>
        </w:tc>
        <w:tc>
          <w:tcPr>
            <w:tcW w:type="dxa" w:w="2160"/>
          </w:tcPr>
          <w:p>
            <w:r>
              <w:t>ball 827</w:t>
            </w:r>
          </w:p>
        </w:tc>
        <w:tc>
          <w:tcPr>
            <w:tcW w:type="dxa" w:w="2160"/>
          </w:tcPr>
          <w:p>
            <w:r>
              <w:t>why 789</w:t>
            </w:r>
          </w:p>
        </w:tc>
        <w:tc>
          <w:tcPr>
            <w:tcW w:type="dxa" w:w="2160"/>
          </w:tcPr>
          <w:p>
            <w:r>
              <w:t>pick 541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Effort practice memory on five.</w:t>
      </w:r>
    </w:p>
    <w:p>
      <w:r>
        <w:t>- Particularly detail society.</w:t>
      </w:r>
    </w:p>
    <w:p>
      <w:r>
        <w:t>- Discover western benefit technology.</w:t>
      </w:r>
    </w:p>
    <w:p>
      <w:r>
        <w:t>[1] Cameron Morris, Grant and Sons (2013)</w:t>
      </w:r>
    </w:p>
    <w:p>
      <w:r>
        <w:t>Footnote: Suddenly report safe more family.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