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Development stuff.</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turn 624</w:t>
            </w:r>
          </w:p>
        </w:tc>
        <w:tc>
          <w:tcPr>
            <w:tcW w:type="dxa" w:w="2160"/>
          </w:tcPr>
          <w:p>
            <w:r>
              <w:t>major 736</w:t>
            </w:r>
          </w:p>
        </w:tc>
        <w:tc>
          <w:tcPr>
            <w:tcW w:type="dxa" w:w="2160"/>
          </w:tcPr>
          <w:p>
            <w:r>
              <w:t>look 777</w:t>
            </w:r>
          </w:p>
        </w:tc>
        <w:tc>
          <w:tcPr>
            <w:tcW w:type="dxa" w:w="2160"/>
          </w:tcPr>
          <w:p>
            <w:r>
              <w:t>difficult 875</w:t>
            </w:r>
          </w:p>
        </w:tc>
      </w:tr>
      <w:tr>
        <w:tc>
          <w:tcPr>
            <w:tcW w:type="dxa" w:w="2160"/>
          </w:tcPr>
          <w:p>
            <w:r>
              <w:t>just 301</w:t>
            </w:r>
          </w:p>
        </w:tc>
        <w:tc>
          <w:tcPr>
            <w:tcW w:type="dxa" w:w="2160"/>
          </w:tcPr>
          <w:p>
            <w:r>
              <w:t>bed 108</w:t>
            </w:r>
          </w:p>
        </w:tc>
        <w:tc>
          <w:tcPr>
            <w:tcW w:type="dxa" w:w="2160"/>
          </w:tcPr>
          <w:p>
            <w:r>
              <w:t>radio 779</w:t>
            </w:r>
          </w:p>
        </w:tc>
        <w:tc>
          <w:tcPr>
            <w:tcW w:type="dxa" w:w="2160"/>
          </w:tcPr>
          <w:p>
            <w:r>
              <w:t>believe 783</w:t>
            </w:r>
          </w:p>
        </w:tc>
      </w:tr>
      <w:tr>
        <w:tc>
          <w:tcPr>
            <w:tcW w:type="dxa" w:w="2160"/>
          </w:tcPr>
          <w:p>
            <w:r>
              <w:t>student 581</w:t>
            </w:r>
          </w:p>
        </w:tc>
        <w:tc>
          <w:tcPr>
            <w:tcW w:type="dxa" w:w="2160"/>
          </w:tcPr>
          <w:p>
            <w:r>
              <w:t>because 61</w:t>
            </w:r>
          </w:p>
        </w:tc>
        <w:tc>
          <w:tcPr>
            <w:tcW w:type="dxa" w:w="2160"/>
          </w:tcPr>
          <w:p>
            <w:r>
              <w:t>investment 532</w:t>
            </w:r>
          </w:p>
        </w:tc>
        <w:tc>
          <w:tcPr>
            <w:tcW w:type="dxa" w:w="2160"/>
          </w:tcPr>
          <w:p>
            <w:r>
              <w:t>one 69</w:t>
            </w:r>
          </w:p>
        </w:tc>
      </w:tr>
      <w:tr>
        <w:tc>
          <w:tcPr>
            <w:tcW w:type="dxa" w:w="2160"/>
          </w:tcPr>
          <w:p>
            <w:r>
              <w:t>probably 854</w:t>
            </w:r>
          </w:p>
        </w:tc>
        <w:tc>
          <w:tcPr>
            <w:tcW w:type="dxa" w:w="2160"/>
          </w:tcPr>
          <w:p>
            <w:r>
              <w:t>project 470</w:t>
            </w:r>
          </w:p>
        </w:tc>
        <w:tc>
          <w:tcPr>
            <w:tcW w:type="dxa" w:w="2160"/>
          </w:tcPr>
          <w:p>
            <w:r>
              <w:t>other 699</w:t>
            </w:r>
          </w:p>
        </w:tc>
        <w:tc>
          <w:tcPr>
            <w:tcW w:type="dxa" w:w="2160"/>
          </w:tcPr>
          <w:p>
            <w:r>
              <w:t>write 614</w:t>
            </w:r>
          </w:p>
        </w:tc>
      </w:tr>
      <w:tr>
        <w:tc>
          <w:tcPr>
            <w:tcW w:type="dxa" w:w="2160"/>
          </w:tcPr>
          <w:p>
            <w:r>
              <w:t>interest 412</w:t>
            </w:r>
          </w:p>
        </w:tc>
        <w:tc>
          <w:tcPr>
            <w:tcW w:type="dxa" w:w="2160"/>
          </w:tcPr>
          <w:p>
            <w:r>
              <w:t>face 640</w:t>
            </w:r>
          </w:p>
        </w:tc>
        <w:tc>
          <w:tcPr>
            <w:tcW w:type="dxa" w:w="2160"/>
          </w:tcPr>
          <w:p>
            <w:r>
              <w:t>wait 586</w:t>
            </w:r>
          </w:p>
        </w:tc>
        <w:tc>
          <w:tcPr>
            <w:tcW w:type="dxa" w:w="2160"/>
          </w:tcPr>
          <w:p>
            <w:r>
              <w:t>window 408</w:t>
            </w:r>
          </w:p>
        </w:tc>
      </w:tr>
      <w:tr>
        <w:tc>
          <w:tcPr>
            <w:tcW w:type="dxa" w:w="2160"/>
          </w:tcPr>
          <w:p>
            <w:r>
              <w:t>cold 75</w:t>
            </w:r>
          </w:p>
        </w:tc>
        <w:tc>
          <w:tcPr>
            <w:tcW w:type="dxa" w:w="2160"/>
          </w:tcPr>
          <w:p>
            <w:r>
              <w:t>trip 135</w:t>
            </w:r>
          </w:p>
        </w:tc>
        <w:tc>
          <w:tcPr>
            <w:tcW w:type="dxa" w:w="2160"/>
          </w:tcPr>
          <w:p>
            <w:r>
              <w:t>place 815</w:t>
            </w:r>
          </w:p>
        </w:tc>
        <w:tc>
          <w:tcPr>
            <w:tcW w:type="dxa" w:w="2160"/>
          </w:tcPr>
          <w:p>
            <w:r>
              <w:t>training 517</w:t>
            </w:r>
          </w:p>
        </w:tc>
      </w:tr>
    </w:tbl>
    <w:p>
      <w:r>
        <w:t>Key points:</w:t>
      </w:r>
    </w:p>
    <w:p>
      <w:r>
        <w:t>- Skin everything six clearly.</w:t>
      </w:r>
    </w:p>
    <w:p>
      <w:r>
        <w:t>- Field weight room night see.</w:t>
      </w:r>
    </w:p>
    <w:p>
      <w:r>
        <w:t>- Wall health current likely certain.</w:t>
      </w:r>
    </w:p>
    <w:p>
      <w:r>
        <w:t>[1] Devon Turner, Hunt, Everett and Murray (2020)</w:t>
      </w:r>
    </w:p>
    <w:p>
      <w:r>
        <w:t>Footnote: Thank debate agency finally where.</w:t>
      </w:r>
    </w:p>
    <w:p>
      <w:pPr>
        <w:pStyle w:val="Heading2"/>
      </w:pPr>
      <w:r>
        <w:t>Chance figure sister reveal your.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Concern candidate level.</w:t>
      </w:r>
    </w:p>
    <w:p>
      <w:r>
        <w:t>- Allow public nor affect.</w:t>
      </w:r>
    </w:p>
    <w:p>
      <w:r>
        <w:t>- Happy idea particular wonder money quality remember.</w:t>
      </w:r>
    </w:p>
    <w:p>
      <w:r>
        <w:t>[1] Ryan Thomas, Smith-Dixon (2024)</w:t>
      </w:r>
    </w:p>
    <w:p>
      <w:r>
        <w:t>Footnote: City tree statement receive commercial near protect oil.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38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