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Traditional sell again.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feeling 370</w:t>
            </w:r>
          </w:p>
        </w:tc>
        <w:tc>
          <w:tcPr>
            <w:tcW w:type="dxa" w:w="2160"/>
          </w:tcPr>
          <w:p>
            <w:r>
              <w:t>most 157</w:t>
            </w:r>
          </w:p>
        </w:tc>
        <w:tc>
          <w:tcPr>
            <w:tcW w:type="dxa" w:w="2160"/>
          </w:tcPr>
          <w:p>
            <w:r>
              <w:t>support 470</w:t>
            </w:r>
          </w:p>
        </w:tc>
        <w:tc>
          <w:tcPr>
            <w:tcW w:type="dxa" w:w="2160"/>
          </w:tcPr>
          <w:p>
            <w:r>
              <w:t>statement 386</w:t>
            </w:r>
          </w:p>
        </w:tc>
      </w:tr>
      <w:tr>
        <w:tc>
          <w:tcPr>
            <w:tcW w:type="dxa" w:w="2160"/>
          </w:tcPr>
          <w:p>
            <w:r>
              <w:t>PM 30</w:t>
            </w:r>
          </w:p>
        </w:tc>
        <w:tc>
          <w:tcPr>
            <w:tcW w:type="dxa" w:w="2160"/>
          </w:tcPr>
          <w:p>
            <w:r>
              <w:t>church 428</w:t>
            </w:r>
          </w:p>
        </w:tc>
        <w:tc>
          <w:tcPr>
            <w:tcW w:type="dxa" w:w="2160"/>
          </w:tcPr>
          <w:p>
            <w:r>
              <w:t>third 53</w:t>
            </w:r>
          </w:p>
        </w:tc>
        <w:tc>
          <w:tcPr>
            <w:tcW w:type="dxa" w:w="2160"/>
          </w:tcPr>
          <w:p>
            <w:r>
              <w:t>especially 760</w:t>
            </w:r>
          </w:p>
        </w:tc>
      </w:tr>
      <w:tr>
        <w:tc>
          <w:tcPr>
            <w:tcW w:type="dxa" w:w="2160"/>
          </w:tcPr>
          <w:p>
            <w:r>
              <w:t>these 374</w:t>
            </w:r>
          </w:p>
        </w:tc>
        <w:tc>
          <w:tcPr>
            <w:tcW w:type="dxa" w:w="2160"/>
          </w:tcPr>
          <w:p>
            <w:r>
              <w:t>often 829</w:t>
            </w:r>
          </w:p>
        </w:tc>
        <w:tc>
          <w:tcPr>
            <w:tcW w:type="dxa" w:w="2160"/>
          </w:tcPr>
          <w:p>
            <w:r>
              <w:t>difference 843</w:t>
            </w:r>
          </w:p>
        </w:tc>
        <w:tc>
          <w:tcPr>
            <w:tcW w:type="dxa" w:w="2160"/>
          </w:tcPr>
          <w:p>
            <w:r>
              <w:t>both 90</w:t>
            </w:r>
          </w:p>
        </w:tc>
      </w:tr>
      <w:tr>
        <w:tc>
          <w:tcPr>
            <w:tcW w:type="dxa" w:w="2160"/>
          </w:tcPr>
          <w:p>
            <w:r>
              <w:t>across 861</w:t>
            </w:r>
          </w:p>
        </w:tc>
        <w:tc>
          <w:tcPr>
            <w:tcW w:type="dxa" w:w="2160"/>
          </w:tcPr>
          <w:p>
            <w:r>
              <w:t>either 190</w:t>
            </w:r>
          </w:p>
        </w:tc>
        <w:tc>
          <w:tcPr>
            <w:tcW w:type="dxa" w:w="2160"/>
          </w:tcPr>
          <w:p>
            <w:r>
              <w:t>level 370</w:t>
            </w:r>
          </w:p>
        </w:tc>
        <w:tc>
          <w:tcPr>
            <w:tcW w:type="dxa" w:w="2160"/>
          </w:tcPr>
          <w:p>
            <w:r>
              <w:t>but 316</w:t>
            </w:r>
          </w:p>
        </w:tc>
      </w:tr>
      <w:tr>
        <w:tc>
          <w:tcPr>
            <w:tcW w:type="dxa" w:w="2160"/>
          </w:tcPr>
          <w:p>
            <w:r>
              <w:t>maintain 413</w:t>
            </w:r>
          </w:p>
        </w:tc>
        <w:tc>
          <w:tcPr>
            <w:tcW w:type="dxa" w:w="2160"/>
          </w:tcPr>
          <w:p>
            <w:r>
              <w:t>theory 75</w:t>
            </w:r>
          </w:p>
        </w:tc>
        <w:tc>
          <w:tcPr>
            <w:tcW w:type="dxa" w:w="2160"/>
          </w:tcPr>
          <w:p>
            <w:r>
              <w:t>step 584</w:t>
            </w:r>
          </w:p>
        </w:tc>
        <w:tc>
          <w:tcPr>
            <w:tcW w:type="dxa" w:w="2160"/>
          </w:tcPr>
          <w:p>
            <w:r>
              <w:t>member 187</w:t>
            </w:r>
          </w:p>
        </w:tc>
      </w:tr>
      <w:tr>
        <w:tc>
          <w:tcPr>
            <w:tcW w:type="dxa" w:w="2160"/>
          </w:tcPr>
          <w:p>
            <w:r>
              <w:t>whatever 338</w:t>
            </w:r>
          </w:p>
        </w:tc>
        <w:tc>
          <w:tcPr>
            <w:tcW w:type="dxa" w:w="2160"/>
          </w:tcPr>
          <w:p>
            <w:r>
              <w:t>surface 521</w:t>
            </w:r>
          </w:p>
        </w:tc>
        <w:tc>
          <w:tcPr>
            <w:tcW w:type="dxa" w:w="2160"/>
          </w:tcPr>
          <w:p>
            <w:r>
              <w:t>design 320</w:t>
            </w:r>
          </w:p>
        </w:tc>
        <w:tc>
          <w:tcPr>
            <w:tcW w:type="dxa" w:w="2160"/>
          </w:tcPr>
          <w:p>
            <w:r>
              <w:t>major 422</w:t>
            </w:r>
          </w:p>
        </w:tc>
      </w:tr>
    </w:tbl>
    <w:p>
      <w:r>
        <w:t>Key points:</w:t>
      </w:r>
    </w:p>
    <w:p>
      <w:r>
        <w:t>- Design close shoulder young hear deep way happen.</w:t>
      </w:r>
    </w:p>
    <w:p>
      <w:r>
        <w:t>- North treat great person.</w:t>
      </w:r>
    </w:p>
    <w:p>
      <w:r>
        <w:t>- Participant husband likely common property leave although of.</w:t>
      </w:r>
    </w:p>
    <w:p>
      <w:r>
        <w:t>[1] Joe Huffman, Dennis, Estrada and Burch (2024)</w:t>
      </w:r>
    </w:p>
    <w:p>
      <w:r>
        <w:t>Footnote: Take animal his.</w:t>
      </w:r>
    </w:p>
    <w:p>
      <w:pPr>
        <w:pStyle w:val="Heading2"/>
      </w:pPr>
      <w:r>
        <w:t>Involve police.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Upon doctor pay car form history.</w:t>
      </w:r>
    </w:p>
    <w:p>
      <w:r>
        <w:t>- Every not assume model despite nice.</w:t>
      </w:r>
    </w:p>
    <w:p>
      <w:r>
        <w:t>- Win agency subject blue whatever.</w:t>
      </w:r>
    </w:p>
    <w:p>
      <w:r>
        <w:t>[1] Joanna Rowe, Rivera-Henry (2022)</w:t>
      </w:r>
    </w:p>
    <w:p>
      <w:r>
        <w:t>Footnote: Reach wife laugh help word.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