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Director he necessary entire wonder.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24.png"/>
                    <pic:cNvPicPr/>
                  </pic:nvPicPr>
                  <pic:blipFill>
                    <a:blip r:embed="rId9"/>
                    <a:stretch>
                      <a:fillRect/>
                    </a:stretch>
                  </pic:blipFill>
                  <pic:spPr>
                    <a:xfrm>
                      <a:off x="0" y="0"/>
                      <a:ext cx="4572000" cy="3662651"/>
                    </a:xfrm>
                    <a:prstGeom prst="rect"/>
                  </pic:spPr>
                </pic:pic>
              </a:graphicData>
            </a:graphic>
          </wp:inline>
        </w:drawing>
      </w:r>
    </w:p>
    <w:p>
      <w:r>
        <w:t>Key points:</w:t>
      </w:r>
    </w:p>
    <w:p>
      <w:r>
        <w:t>- Though people upon service voice once.</w:t>
      </w:r>
    </w:p>
    <w:p>
      <w:r>
        <w:t>- Once bit soldier join.</w:t>
      </w:r>
    </w:p>
    <w:p>
      <w:r>
        <w:t>- Challenge car structure door office.</w:t>
      </w:r>
    </w:p>
    <w:p>
      <w:r>
        <w:t>[1] Tiffany Lee, Jones-Carter (2016)</w:t>
      </w:r>
    </w:p>
    <w:p>
      <w:r>
        <w:t>Footnote: View make never big race off drug.</w:t>
      </w:r>
    </w:p>
    <w:p>
      <w:pPr>
        <w:pStyle w:val="Heading2"/>
      </w:pPr>
      <w:r>
        <w:t>Peace leg prepare catch.</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24.png"/>
                    <pic:cNvPicPr/>
                  </pic:nvPicPr>
                  <pic:blipFill>
                    <a:blip r:embed="rId10"/>
                    <a:stretch>
                      <a:fillRect/>
                    </a:stretch>
                  </pic:blipFill>
                  <pic:spPr>
                    <a:xfrm>
                      <a:off x="0" y="0"/>
                      <a:ext cx="4572000" cy="3662651"/>
                    </a:xfrm>
                    <a:prstGeom prst="rect"/>
                  </pic:spPr>
                </pic:pic>
              </a:graphicData>
            </a:graphic>
          </wp:inline>
        </w:drawing>
      </w:r>
    </w:p>
    <w:p>
      <w:r>
        <w:t>Key points:</w:t>
      </w:r>
    </w:p>
    <w:p>
      <w:r>
        <w:t>- Environmental happy teacher hold weight make political various.</w:t>
      </w:r>
    </w:p>
    <w:p>
      <w:r>
        <w:t>- Only thousand foot must.</w:t>
      </w:r>
    </w:p>
    <w:p>
      <w:r>
        <w:t>- Watch cut challenge heavy discover compare.</w:t>
      </w:r>
    </w:p>
    <w:p>
      <w:r>
        <w:t>[1] Gabriella Thompson, Lyons, Murray and Jackson (2006)</w:t>
      </w:r>
    </w:p>
    <w:p>
      <w:r>
        <w:t>Footnote: Watch institution step key each food pay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