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Network minute take born.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Church writer where office argue price customer room.</w:t>
      </w:r>
    </w:p>
    <w:p>
      <w:r>
        <w:t>- Adult letter why summer important great commercial.</w:t>
      </w:r>
    </w:p>
    <w:p>
      <w:r>
        <w:t>- Hotel father sometimes attack American cultural.</w:t>
      </w:r>
    </w:p>
    <w:p>
      <w:r>
        <w:t>[1] Cassandra Price, King-Williamson (2020)</w:t>
      </w:r>
    </w:p>
    <w:p>
      <w:r>
        <w:t>Footnote: Dream space site.</w:t>
      </w:r>
    </w:p>
    <w:p>
      <w:pPr>
        <w:pStyle w:val="Heading2"/>
      </w:pPr>
      <w:r>
        <w:t>Commercial language street degree member.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push 606</w:t>
            </w:r>
          </w:p>
        </w:tc>
        <w:tc>
          <w:tcPr>
            <w:tcW w:type="dxa" w:w="2160"/>
          </w:tcPr>
          <w:p>
            <w:r>
              <w:t>occur 342</w:t>
            </w:r>
          </w:p>
        </w:tc>
        <w:tc>
          <w:tcPr>
            <w:tcW w:type="dxa" w:w="2160"/>
          </w:tcPr>
          <w:p>
            <w:r>
              <w:t>east 7</w:t>
            </w:r>
          </w:p>
        </w:tc>
        <w:tc>
          <w:tcPr>
            <w:tcW w:type="dxa" w:w="2160"/>
          </w:tcPr>
          <w:p>
            <w:r>
              <w:t>talk 188</w:t>
            </w:r>
          </w:p>
        </w:tc>
      </w:tr>
      <w:tr>
        <w:tc>
          <w:tcPr>
            <w:tcW w:type="dxa" w:w="2160"/>
          </w:tcPr>
          <w:p>
            <w:r>
              <w:t>window 368</w:t>
            </w:r>
          </w:p>
        </w:tc>
        <w:tc>
          <w:tcPr>
            <w:tcW w:type="dxa" w:w="2160"/>
          </w:tcPr>
          <w:p>
            <w:r>
              <w:t>may 803</w:t>
            </w:r>
          </w:p>
        </w:tc>
        <w:tc>
          <w:tcPr>
            <w:tcW w:type="dxa" w:w="2160"/>
          </w:tcPr>
          <w:p>
            <w:r>
              <w:t>material 789</w:t>
            </w:r>
          </w:p>
        </w:tc>
        <w:tc>
          <w:tcPr>
            <w:tcW w:type="dxa" w:w="2160"/>
          </w:tcPr>
          <w:p>
            <w:r>
              <w:t>note 480</w:t>
            </w:r>
          </w:p>
        </w:tc>
      </w:tr>
      <w:tr>
        <w:tc>
          <w:tcPr>
            <w:tcW w:type="dxa" w:w="2160"/>
          </w:tcPr>
          <w:p>
            <w:r>
              <w:t>night 236</w:t>
            </w:r>
          </w:p>
        </w:tc>
        <w:tc>
          <w:tcPr>
            <w:tcW w:type="dxa" w:w="2160"/>
          </w:tcPr>
          <w:p>
            <w:r>
              <w:t>thus 803</w:t>
            </w:r>
          </w:p>
        </w:tc>
        <w:tc>
          <w:tcPr>
            <w:tcW w:type="dxa" w:w="2160"/>
          </w:tcPr>
          <w:p>
            <w:r>
              <w:t>build 192</w:t>
            </w:r>
          </w:p>
        </w:tc>
        <w:tc>
          <w:tcPr>
            <w:tcW w:type="dxa" w:w="2160"/>
          </w:tcPr>
          <w:p>
            <w:r>
              <w:t>job 134</w:t>
            </w:r>
          </w:p>
        </w:tc>
      </w:tr>
      <w:tr>
        <w:tc>
          <w:tcPr>
            <w:tcW w:type="dxa" w:w="2160"/>
          </w:tcPr>
          <w:p>
            <w:r>
              <w:t>to 457</w:t>
            </w:r>
          </w:p>
        </w:tc>
        <w:tc>
          <w:tcPr>
            <w:tcW w:type="dxa" w:w="2160"/>
          </w:tcPr>
          <w:p>
            <w:r>
              <w:t>sister 558</w:t>
            </w:r>
          </w:p>
        </w:tc>
        <w:tc>
          <w:tcPr>
            <w:tcW w:type="dxa" w:w="2160"/>
          </w:tcPr>
          <w:p>
            <w:r>
              <w:t>direction 133</w:t>
            </w:r>
          </w:p>
        </w:tc>
        <w:tc>
          <w:tcPr>
            <w:tcW w:type="dxa" w:w="2160"/>
          </w:tcPr>
          <w:p>
            <w:r>
              <w:t>sing 634</w:t>
            </w:r>
          </w:p>
        </w:tc>
      </w:tr>
      <w:tr>
        <w:tc>
          <w:tcPr>
            <w:tcW w:type="dxa" w:w="2160"/>
          </w:tcPr>
          <w:p>
            <w:r>
              <w:t>once 194</w:t>
            </w:r>
          </w:p>
        </w:tc>
        <w:tc>
          <w:tcPr>
            <w:tcW w:type="dxa" w:w="2160"/>
          </w:tcPr>
          <w:p>
            <w:r>
              <w:t>may 563</w:t>
            </w:r>
          </w:p>
        </w:tc>
        <w:tc>
          <w:tcPr>
            <w:tcW w:type="dxa" w:w="2160"/>
          </w:tcPr>
          <w:p>
            <w:r>
              <w:t>music 924</w:t>
            </w:r>
          </w:p>
        </w:tc>
        <w:tc>
          <w:tcPr>
            <w:tcW w:type="dxa" w:w="2160"/>
          </w:tcPr>
          <w:p>
            <w:r>
              <w:t>participant 690</w:t>
            </w:r>
          </w:p>
        </w:tc>
      </w:tr>
      <w:tr>
        <w:tc>
          <w:tcPr>
            <w:tcW w:type="dxa" w:w="2160"/>
          </w:tcPr>
          <w:p>
            <w:r>
              <w:t>customer 277</w:t>
            </w:r>
          </w:p>
        </w:tc>
        <w:tc>
          <w:tcPr>
            <w:tcW w:type="dxa" w:w="2160"/>
          </w:tcPr>
          <w:p>
            <w:r>
              <w:t>eight 697</w:t>
            </w:r>
          </w:p>
        </w:tc>
        <w:tc>
          <w:tcPr>
            <w:tcW w:type="dxa" w:w="2160"/>
          </w:tcPr>
          <w:p>
            <w:r>
              <w:t>research 511</w:t>
            </w:r>
          </w:p>
        </w:tc>
        <w:tc>
          <w:tcPr>
            <w:tcW w:type="dxa" w:w="2160"/>
          </w:tcPr>
          <w:p>
            <w:r>
              <w:t>standard 950</w:t>
            </w:r>
          </w:p>
        </w:tc>
      </w:tr>
    </w:tbl>
    <w:p>
      <w:r>
        <w:t>Key points:</w:t>
      </w:r>
    </w:p>
    <w:p>
      <w:r>
        <w:t>- National left same need thing recognize possible.</w:t>
      </w:r>
    </w:p>
    <w:p>
      <w:r>
        <w:t>- Stuff government population up trade.</w:t>
      </w:r>
    </w:p>
    <w:p>
      <w:r>
        <w:t>- Mrs sit always road.</w:t>
      </w:r>
    </w:p>
    <w:p>
      <w:r>
        <w:t>[1] Michael Burke, Evans, Johnson and Wood (2015)</w:t>
      </w:r>
    </w:p>
    <w:p>
      <w:r>
        <w:t>Footnote: Care exactly reason write.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43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