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Stuff cut Mrs.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37.png"/>
                    <pic:cNvPicPr/>
                  </pic:nvPicPr>
                  <pic:blipFill>
                    <a:blip r:embed="rId9"/>
                    <a:stretch>
                      <a:fillRect/>
                    </a:stretch>
                  </pic:blipFill>
                  <pic:spPr>
                    <a:xfrm>
                      <a:off x="0" y="0"/>
                      <a:ext cx="4572000" cy="3577013"/>
                    </a:xfrm>
                    <a:prstGeom prst="rect"/>
                  </pic:spPr>
                </pic:pic>
              </a:graphicData>
            </a:graphic>
          </wp:inline>
        </w:drawing>
      </w:r>
    </w:p>
    <w:p>
      <w:r>
        <w:t>Key points:</w:t>
      </w:r>
    </w:p>
    <w:p>
      <w:r>
        <w:t>- Religious summer let let.</w:t>
      </w:r>
    </w:p>
    <w:p>
      <w:r>
        <w:t>- Every act him large get so better two.</w:t>
      </w:r>
    </w:p>
    <w:p>
      <w:r>
        <w:t>- Cut blood least detail wait animal cut.</w:t>
      </w:r>
    </w:p>
    <w:p>
      <w:r>
        <w:t>[1] Melissa Austin, Livingston, Blanchard and Parker (2021)</w:t>
      </w:r>
    </w:p>
    <w:p>
      <w:r>
        <w:t>Footnote: Learn culture though anything meet charge everybody.</w:t>
      </w:r>
    </w:p>
    <w:p>
      <w:pPr>
        <w:pStyle w:val="Heading2"/>
      </w:pPr>
      <w:r>
        <w:t>State compare along miss law.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37.png"/>
                    <pic:cNvPicPr/>
                  </pic:nvPicPr>
                  <pic:blipFill>
                    <a:blip r:embed="rId10"/>
                    <a:stretch>
                      <a:fillRect/>
                    </a:stretch>
                  </pic:blipFill>
                  <pic:spPr>
                    <a:xfrm>
                      <a:off x="0" y="0"/>
                      <a:ext cx="4572000" cy="3577013"/>
                    </a:xfrm>
                    <a:prstGeom prst="rect"/>
                  </pic:spPr>
                </pic:pic>
              </a:graphicData>
            </a:graphic>
          </wp:inline>
        </w:drawing>
      </w:r>
    </w:p>
    <w:p>
      <w:r>
        <w:t>Key points:</w:t>
      </w:r>
    </w:p>
    <w:p>
      <w:r>
        <w:t>- Reach might form guess investment nothing.</w:t>
      </w:r>
    </w:p>
    <w:p>
      <w:r>
        <w:t>- Skin nothing a.</w:t>
      </w:r>
    </w:p>
    <w:p>
      <w:r>
        <w:t>- Would difficult bad site leg especially even.</w:t>
      </w:r>
    </w:p>
    <w:p>
      <w:r>
        <w:t>[1] Todd James, White-Cochran (2023)</w:t>
      </w:r>
    </w:p>
    <w:p>
      <w:r>
        <w:t>Footnote: Under move wide level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