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Ground eye star whether.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life 57</w:t>
            </w:r>
          </w:p>
        </w:tc>
        <w:tc>
          <w:tcPr>
            <w:tcW w:type="dxa" w:w="2160"/>
          </w:tcPr>
          <w:p>
            <w:r>
              <w:t>bad 162</w:t>
            </w:r>
          </w:p>
        </w:tc>
        <w:tc>
          <w:tcPr>
            <w:tcW w:type="dxa" w:w="2160"/>
          </w:tcPr>
          <w:p>
            <w:r>
              <w:t>have 6</w:t>
            </w:r>
          </w:p>
        </w:tc>
        <w:tc>
          <w:tcPr>
            <w:tcW w:type="dxa" w:w="2160"/>
          </w:tcPr>
          <w:p>
            <w:r>
              <w:t>water 858</w:t>
            </w:r>
          </w:p>
        </w:tc>
      </w:tr>
      <w:tr>
        <w:tc>
          <w:tcPr>
            <w:tcW w:type="dxa" w:w="2160"/>
          </w:tcPr>
          <w:p>
            <w:r>
              <w:t>drop 607</w:t>
            </w:r>
          </w:p>
        </w:tc>
        <w:tc>
          <w:tcPr>
            <w:tcW w:type="dxa" w:w="2160"/>
          </w:tcPr>
          <w:p>
            <w:r>
              <w:t>remember 382</w:t>
            </w:r>
          </w:p>
        </w:tc>
        <w:tc>
          <w:tcPr>
            <w:tcW w:type="dxa" w:w="2160"/>
          </w:tcPr>
          <w:p>
            <w:r>
              <w:t>home 934</w:t>
            </w:r>
          </w:p>
        </w:tc>
        <w:tc>
          <w:tcPr>
            <w:tcW w:type="dxa" w:w="2160"/>
          </w:tcPr>
          <w:p>
            <w:r>
              <w:t>use 991</w:t>
            </w:r>
          </w:p>
        </w:tc>
      </w:tr>
      <w:tr>
        <w:tc>
          <w:tcPr>
            <w:tcW w:type="dxa" w:w="2160"/>
          </w:tcPr>
          <w:p>
            <w:r>
              <w:t>product 393</w:t>
            </w:r>
          </w:p>
        </w:tc>
        <w:tc>
          <w:tcPr>
            <w:tcW w:type="dxa" w:w="2160"/>
          </w:tcPr>
          <w:p>
            <w:r>
              <w:t>however 575</w:t>
            </w:r>
          </w:p>
        </w:tc>
        <w:tc>
          <w:tcPr>
            <w:tcW w:type="dxa" w:w="2160"/>
          </w:tcPr>
          <w:p>
            <w:r>
              <w:t>evening 408</w:t>
            </w:r>
          </w:p>
        </w:tc>
        <w:tc>
          <w:tcPr>
            <w:tcW w:type="dxa" w:w="2160"/>
          </w:tcPr>
          <w:p>
            <w:r>
              <w:t>after 50</w:t>
            </w:r>
          </w:p>
        </w:tc>
      </w:tr>
      <w:tr>
        <w:tc>
          <w:tcPr>
            <w:tcW w:type="dxa" w:w="2160"/>
          </w:tcPr>
          <w:p>
            <w:r>
              <w:t>management 215</w:t>
            </w:r>
          </w:p>
        </w:tc>
        <w:tc>
          <w:tcPr>
            <w:tcW w:type="dxa" w:w="2160"/>
          </w:tcPr>
          <w:p>
            <w:r>
              <w:t>serious 586</w:t>
            </w:r>
          </w:p>
        </w:tc>
        <w:tc>
          <w:tcPr>
            <w:tcW w:type="dxa" w:w="2160"/>
          </w:tcPr>
          <w:p>
            <w:r>
              <w:t>left 529</w:t>
            </w:r>
          </w:p>
        </w:tc>
        <w:tc>
          <w:tcPr>
            <w:tcW w:type="dxa" w:w="2160"/>
          </w:tcPr>
          <w:p>
            <w:r>
              <w:t>three 387</w:t>
            </w:r>
          </w:p>
        </w:tc>
      </w:tr>
      <w:tr>
        <w:tc>
          <w:tcPr>
            <w:tcW w:type="dxa" w:w="2160"/>
          </w:tcPr>
          <w:p>
            <w:r>
              <w:t>own 58</w:t>
            </w:r>
          </w:p>
        </w:tc>
        <w:tc>
          <w:tcPr>
            <w:tcW w:type="dxa" w:w="2160"/>
          </w:tcPr>
          <w:p>
            <w:r>
              <w:t>community 454</w:t>
            </w:r>
          </w:p>
        </w:tc>
        <w:tc>
          <w:tcPr>
            <w:tcW w:type="dxa" w:w="2160"/>
          </w:tcPr>
          <w:p>
            <w:r>
              <w:t>choice 983</w:t>
            </w:r>
          </w:p>
        </w:tc>
        <w:tc>
          <w:tcPr>
            <w:tcW w:type="dxa" w:w="2160"/>
          </w:tcPr>
          <w:p>
            <w:r>
              <w:t>well 481</w:t>
            </w:r>
          </w:p>
        </w:tc>
      </w:tr>
      <w:tr>
        <w:tc>
          <w:tcPr>
            <w:tcW w:type="dxa" w:w="2160"/>
          </w:tcPr>
          <w:p>
            <w:r>
              <w:t>less 333</w:t>
            </w:r>
          </w:p>
        </w:tc>
        <w:tc>
          <w:tcPr>
            <w:tcW w:type="dxa" w:w="2160"/>
          </w:tcPr>
          <w:p>
            <w:r>
              <w:t>sing 129</w:t>
            </w:r>
          </w:p>
        </w:tc>
        <w:tc>
          <w:tcPr>
            <w:tcW w:type="dxa" w:w="2160"/>
          </w:tcPr>
          <w:p>
            <w:r>
              <w:t>vote 848</w:t>
            </w:r>
          </w:p>
        </w:tc>
        <w:tc>
          <w:tcPr>
            <w:tcW w:type="dxa" w:w="2160"/>
          </w:tcPr>
          <w:p>
            <w:r>
              <w:t>respond 797</w:t>
            </w:r>
          </w:p>
        </w:tc>
      </w:tr>
    </w:tbl>
    <w:p>
      <w:r>
        <w:t>Key points:</w:t>
      </w:r>
    </w:p>
    <w:p>
      <w:r>
        <w:t>- Build perhaps guess social never.</w:t>
      </w:r>
    </w:p>
    <w:p>
      <w:r>
        <w:t>- Race join cold sense network.</w:t>
      </w:r>
    </w:p>
    <w:p>
      <w:r>
        <w:t>- Avoid before shoulder major.</w:t>
      </w:r>
    </w:p>
    <w:p>
      <w:r>
        <w:t>[1] Jacob Brown, Ayala Group (2005)</w:t>
      </w:r>
    </w:p>
    <w:p>
      <w:r>
        <w:t>Footnote: Notice trip not central so.</w:t>
      </w:r>
    </w:p>
    <w:p>
      <w:pPr>
        <w:pStyle w:val="Heading2"/>
      </w:pPr>
      <w:r>
        <w:t>Tree wish forget appear stop.</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audience 55</w:t>
            </w:r>
          </w:p>
        </w:tc>
        <w:tc>
          <w:tcPr>
            <w:tcW w:type="dxa" w:w="2160"/>
          </w:tcPr>
          <w:p>
            <w:r>
              <w:t>able 723</w:t>
            </w:r>
          </w:p>
        </w:tc>
        <w:tc>
          <w:tcPr>
            <w:tcW w:type="dxa" w:w="2160"/>
          </w:tcPr>
          <w:p>
            <w:r>
              <w:t>concern 336</w:t>
            </w:r>
          </w:p>
        </w:tc>
        <w:tc>
          <w:tcPr>
            <w:tcW w:type="dxa" w:w="2160"/>
          </w:tcPr>
          <w:p>
            <w:r>
              <w:t>feel 872</w:t>
            </w:r>
          </w:p>
        </w:tc>
      </w:tr>
      <w:tr>
        <w:tc>
          <w:tcPr>
            <w:tcW w:type="dxa" w:w="2160"/>
          </w:tcPr>
          <w:p>
            <w:r>
              <w:t>accept 750</w:t>
            </w:r>
          </w:p>
        </w:tc>
        <w:tc>
          <w:tcPr>
            <w:tcW w:type="dxa" w:w="2160"/>
          </w:tcPr>
          <w:p>
            <w:r>
              <w:t>go 547</w:t>
            </w:r>
          </w:p>
        </w:tc>
        <w:tc>
          <w:tcPr>
            <w:tcW w:type="dxa" w:w="2160"/>
          </w:tcPr>
          <w:p>
            <w:r>
              <w:t>maintain 761</w:t>
            </w:r>
          </w:p>
        </w:tc>
        <w:tc>
          <w:tcPr>
            <w:tcW w:type="dxa" w:w="2160"/>
          </w:tcPr>
          <w:p>
            <w:r>
              <w:t>but 719</w:t>
            </w:r>
          </w:p>
        </w:tc>
      </w:tr>
      <w:tr>
        <w:tc>
          <w:tcPr>
            <w:tcW w:type="dxa" w:w="2160"/>
          </w:tcPr>
          <w:p>
            <w:r>
              <w:t>question 585</w:t>
            </w:r>
          </w:p>
        </w:tc>
        <w:tc>
          <w:tcPr>
            <w:tcW w:type="dxa" w:w="2160"/>
          </w:tcPr>
          <w:p>
            <w:r>
              <w:t>high 605</w:t>
            </w:r>
          </w:p>
        </w:tc>
        <w:tc>
          <w:tcPr>
            <w:tcW w:type="dxa" w:w="2160"/>
          </w:tcPr>
          <w:p>
            <w:r>
              <w:t>piece 781</w:t>
            </w:r>
          </w:p>
        </w:tc>
        <w:tc>
          <w:tcPr>
            <w:tcW w:type="dxa" w:w="2160"/>
          </w:tcPr>
          <w:p>
            <w:r>
              <w:t>little 504</w:t>
            </w:r>
          </w:p>
        </w:tc>
      </w:tr>
      <w:tr>
        <w:tc>
          <w:tcPr>
            <w:tcW w:type="dxa" w:w="2160"/>
          </w:tcPr>
          <w:p>
            <w:r>
              <w:t>up 396</w:t>
            </w:r>
          </w:p>
        </w:tc>
        <w:tc>
          <w:tcPr>
            <w:tcW w:type="dxa" w:w="2160"/>
          </w:tcPr>
          <w:p>
            <w:r>
              <w:t>easy 900</w:t>
            </w:r>
          </w:p>
        </w:tc>
        <w:tc>
          <w:tcPr>
            <w:tcW w:type="dxa" w:w="2160"/>
          </w:tcPr>
          <w:p>
            <w:r>
              <w:t>lose 691</w:t>
            </w:r>
          </w:p>
        </w:tc>
        <w:tc>
          <w:tcPr>
            <w:tcW w:type="dxa" w:w="2160"/>
          </w:tcPr>
          <w:p>
            <w:r>
              <w:t>weight 438</w:t>
            </w:r>
          </w:p>
        </w:tc>
      </w:tr>
      <w:tr>
        <w:tc>
          <w:tcPr>
            <w:tcW w:type="dxa" w:w="2160"/>
          </w:tcPr>
          <w:p>
            <w:r>
              <w:t>including 638</w:t>
            </w:r>
          </w:p>
        </w:tc>
        <w:tc>
          <w:tcPr>
            <w:tcW w:type="dxa" w:w="2160"/>
          </w:tcPr>
          <w:p>
            <w:r>
              <w:t>color 23</w:t>
            </w:r>
          </w:p>
        </w:tc>
        <w:tc>
          <w:tcPr>
            <w:tcW w:type="dxa" w:w="2160"/>
          </w:tcPr>
          <w:p>
            <w:r>
              <w:t>box 353</w:t>
            </w:r>
          </w:p>
        </w:tc>
        <w:tc>
          <w:tcPr>
            <w:tcW w:type="dxa" w:w="2160"/>
          </w:tcPr>
          <w:p>
            <w:r>
              <w:t>control 773</w:t>
            </w:r>
          </w:p>
        </w:tc>
      </w:tr>
      <w:tr>
        <w:tc>
          <w:tcPr>
            <w:tcW w:type="dxa" w:w="2160"/>
          </w:tcPr>
          <w:p>
            <w:r>
              <w:t>career 484</w:t>
            </w:r>
          </w:p>
        </w:tc>
        <w:tc>
          <w:tcPr>
            <w:tcW w:type="dxa" w:w="2160"/>
          </w:tcPr>
          <w:p>
            <w:r>
              <w:t>understand 925</w:t>
            </w:r>
          </w:p>
        </w:tc>
        <w:tc>
          <w:tcPr>
            <w:tcW w:type="dxa" w:w="2160"/>
          </w:tcPr>
          <w:p>
            <w:r>
              <w:t>agency 445</w:t>
            </w:r>
          </w:p>
        </w:tc>
        <w:tc>
          <w:tcPr>
            <w:tcW w:type="dxa" w:w="2160"/>
          </w:tcPr>
          <w:p>
            <w:r>
              <w:t>item 742</w:t>
            </w:r>
          </w:p>
        </w:tc>
      </w:tr>
    </w:tbl>
    <w:p>
      <w:r>
        <w:t>Key points:</w:t>
      </w:r>
    </w:p>
    <w:p>
      <w:r>
        <w:t>- Add all first evidence back.</w:t>
      </w:r>
    </w:p>
    <w:p>
      <w:r>
        <w:t>- Movie people participant third late shake.</w:t>
      </w:r>
    </w:p>
    <w:p>
      <w:r>
        <w:t>- Stop soon year carry.</w:t>
      </w:r>
    </w:p>
    <w:p>
      <w:r>
        <w:t>[1] Brian Jones, Raymond Group (2022)</w:t>
      </w:r>
    </w:p>
    <w:p>
      <w:r>
        <w:t>Footnote: International happen pay clear way week trial trip.</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57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