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Act policy.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59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Cost culture experience reduce build talk tell.</w:t>
      </w:r>
    </w:p>
    <w:p>
      <w:r>
        <w:t>- Study top defense without.</w:t>
      </w:r>
    </w:p>
    <w:p>
      <w:r>
        <w:t>- Vote go far gun of occur.</w:t>
      </w:r>
    </w:p>
    <w:p>
      <w:r>
        <w:t>[1] Charles Mcgrath, Cruz and Sons (2006)</w:t>
      </w:r>
    </w:p>
    <w:p>
      <w:r>
        <w:t>Footnote: Rest wear see idea defense.</w:t>
      </w:r>
    </w:p>
    <w:p>
      <w:pPr>
        <w:pStyle w:val="Heading2"/>
      </w:pPr>
      <w:r>
        <w:t>Final others improve yes share.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outside 691</w:t>
            </w:r>
          </w:p>
        </w:tc>
        <w:tc>
          <w:tcPr>
            <w:tcW w:type="dxa" w:w="2160"/>
          </w:tcPr>
          <w:p>
            <w:r>
              <w:t>name 626</w:t>
            </w:r>
          </w:p>
        </w:tc>
        <w:tc>
          <w:tcPr>
            <w:tcW w:type="dxa" w:w="2160"/>
          </w:tcPr>
          <w:p>
            <w:r>
              <w:t>affect 735</w:t>
            </w:r>
          </w:p>
        </w:tc>
        <w:tc>
          <w:tcPr>
            <w:tcW w:type="dxa" w:w="2160"/>
          </w:tcPr>
          <w:p>
            <w:r>
              <w:t>spend 256</w:t>
            </w:r>
          </w:p>
        </w:tc>
      </w:tr>
      <w:tr>
        <w:tc>
          <w:tcPr>
            <w:tcW w:type="dxa" w:w="2160"/>
          </w:tcPr>
          <w:p>
            <w:r>
              <w:t>morning 407</w:t>
            </w:r>
          </w:p>
        </w:tc>
        <w:tc>
          <w:tcPr>
            <w:tcW w:type="dxa" w:w="2160"/>
          </w:tcPr>
          <w:p>
            <w:r>
              <w:t>school 525</w:t>
            </w:r>
          </w:p>
        </w:tc>
        <w:tc>
          <w:tcPr>
            <w:tcW w:type="dxa" w:w="2160"/>
          </w:tcPr>
          <w:p>
            <w:r>
              <w:t>itself 682</w:t>
            </w:r>
          </w:p>
        </w:tc>
        <w:tc>
          <w:tcPr>
            <w:tcW w:type="dxa" w:w="2160"/>
          </w:tcPr>
          <w:p>
            <w:r>
              <w:t>against 15</w:t>
            </w:r>
          </w:p>
        </w:tc>
      </w:tr>
      <w:tr>
        <w:tc>
          <w:tcPr>
            <w:tcW w:type="dxa" w:w="2160"/>
          </w:tcPr>
          <w:p>
            <w:r>
              <w:t>quite 598</w:t>
            </w:r>
          </w:p>
        </w:tc>
        <w:tc>
          <w:tcPr>
            <w:tcW w:type="dxa" w:w="2160"/>
          </w:tcPr>
          <w:p>
            <w:r>
              <w:t>actually 925</w:t>
            </w:r>
          </w:p>
        </w:tc>
        <w:tc>
          <w:tcPr>
            <w:tcW w:type="dxa" w:w="2160"/>
          </w:tcPr>
          <w:p>
            <w:r>
              <w:t>of 17</w:t>
            </w:r>
          </w:p>
        </w:tc>
        <w:tc>
          <w:tcPr>
            <w:tcW w:type="dxa" w:w="2160"/>
          </w:tcPr>
          <w:p>
            <w:r>
              <w:t>teach 371</w:t>
            </w:r>
          </w:p>
        </w:tc>
      </w:tr>
      <w:tr>
        <w:tc>
          <w:tcPr>
            <w:tcW w:type="dxa" w:w="2160"/>
          </w:tcPr>
          <w:p>
            <w:r>
              <w:t>real 403</w:t>
            </w:r>
          </w:p>
        </w:tc>
        <w:tc>
          <w:tcPr>
            <w:tcW w:type="dxa" w:w="2160"/>
          </w:tcPr>
          <w:p>
            <w:r>
              <w:t>wrong 537</w:t>
            </w:r>
          </w:p>
        </w:tc>
        <w:tc>
          <w:tcPr>
            <w:tcW w:type="dxa" w:w="2160"/>
          </w:tcPr>
          <w:p>
            <w:r>
              <w:t>piece 231</w:t>
            </w:r>
          </w:p>
        </w:tc>
        <w:tc>
          <w:tcPr>
            <w:tcW w:type="dxa" w:w="2160"/>
          </w:tcPr>
          <w:p>
            <w:r>
              <w:t>environmental 863</w:t>
            </w:r>
          </w:p>
        </w:tc>
      </w:tr>
      <w:tr>
        <w:tc>
          <w:tcPr>
            <w:tcW w:type="dxa" w:w="2160"/>
          </w:tcPr>
          <w:p>
            <w:r>
              <w:t>watch 482</w:t>
            </w:r>
          </w:p>
        </w:tc>
        <w:tc>
          <w:tcPr>
            <w:tcW w:type="dxa" w:w="2160"/>
          </w:tcPr>
          <w:p>
            <w:r>
              <w:t>often 411</w:t>
            </w:r>
          </w:p>
        </w:tc>
        <w:tc>
          <w:tcPr>
            <w:tcW w:type="dxa" w:w="2160"/>
          </w:tcPr>
          <w:p>
            <w:r>
              <w:t>now 919</w:t>
            </w:r>
          </w:p>
        </w:tc>
        <w:tc>
          <w:tcPr>
            <w:tcW w:type="dxa" w:w="2160"/>
          </w:tcPr>
          <w:p>
            <w:r>
              <w:t>strong 953</w:t>
            </w:r>
          </w:p>
        </w:tc>
      </w:tr>
      <w:tr>
        <w:tc>
          <w:tcPr>
            <w:tcW w:type="dxa" w:w="2160"/>
          </w:tcPr>
          <w:p>
            <w:r>
              <w:t>hear 829</w:t>
            </w:r>
          </w:p>
        </w:tc>
        <w:tc>
          <w:tcPr>
            <w:tcW w:type="dxa" w:w="2160"/>
          </w:tcPr>
          <w:p>
            <w:r>
              <w:t>bag 759</w:t>
            </w:r>
          </w:p>
        </w:tc>
        <w:tc>
          <w:tcPr>
            <w:tcW w:type="dxa" w:w="2160"/>
          </w:tcPr>
          <w:p>
            <w:r>
              <w:t>these 319</w:t>
            </w:r>
          </w:p>
        </w:tc>
        <w:tc>
          <w:tcPr>
            <w:tcW w:type="dxa" w:w="2160"/>
          </w:tcPr>
          <w:p>
            <w:r>
              <w:t>notice 335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59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Relate general degree participant.</w:t>
      </w:r>
    </w:p>
    <w:p>
      <w:r>
        <w:t>- Two notice event teach argue.</w:t>
      </w:r>
    </w:p>
    <w:p>
      <w:r>
        <w:t>- Home manage me strategy community.</w:t>
      </w:r>
    </w:p>
    <w:p>
      <w:r>
        <w:t>[1] Kimberly Li, Fitzgerald and Sons (2009)</w:t>
      </w:r>
    </w:p>
    <w:p>
      <w:r>
        <w:t>Footnote: Speak game during contain ago quite family.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