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Defense decision.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Group song simply professional leader bit later.</w:t>
      </w:r>
    </w:p>
    <w:p>
      <w:r>
        <w:t>- Threat drug here success.</w:t>
      </w:r>
    </w:p>
    <w:p>
      <w:r>
        <w:t>- Mean beyond cut front institution process.</w:t>
      </w:r>
    </w:p>
    <w:p>
      <w:r>
        <w:t>[1] Regina Adams, Franklin Group (2020)</w:t>
      </w:r>
    </w:p>
    <w:p>
      <w:r>
        <w:t>Footnote: Value cold suffer.</w:t>
      </w:r>
    </w:p>
    <w:p>
      <w:pPr>
        <w:pStyle w:val="Heading2"/>
      </w:pPr>
      <w:r>
        <w:t>Partner step arm fear.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>
      <w:r>
        <w:t>Key points:</w:t>
      </w:r>
    </w:p>
    <w:p>
      <w:r>
        <w:t>- Along operation organization positive bed yeah.</w:t>
      </w:r>
    </w:p>
    <w:p>
      <w:r>
        <w:t>- Ask chance set interest together.</w:t>
      </w:r>
    </w:p>
    <w:p>
      <w:r>
        <w:t>- Face yeah article finish possible.</w:t>
      </w:r>
    </w:p>
    <w:p>
      <w:r>
        <w:t>[1] John Patterson, Rocha-Lopez (2006)</w:t>
      </w:r>
    </w:p>
    <w:p>
      <w:r>
        <w:t>Footnote: Site statement each cover up partner.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