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Year should provide prove.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beat 660</w:t>
            </w:r>
          </w:p>
        </w:tc>
        <w:tc>
          <w:tcPr>
            <w:tcW w:type="dxa" w:w="2160"/>
          </w:tcPr>
          <w:p>
            <w:r>
              <w:t>material 858</w:t>
            </w:r>
          </w:p>
        </w:tc>
        <w:tc>
          <w:tcPr>
            <w:tcW w:type="dxa" w:w="2160"/>
          </w:tcPr>
          <w:p>
            <w:r>
              <w:t>movement 336</w:t>
            </w:r>
          </w:p>
        </w:tc>
        <w:tc>
          <w:tcPr>
            <w:tcW w:type="dxa" w:w="2160"/>
          </w:tcPr>
          <w:p>
            <w:r>
              <w:t>compare 504</w:t>
            </w:r>
          </w:p>
        </w:tc>
      </w:tr>
      <w:tr>
        <w:tc>
          <w:tcPr>
            <w:tcW w:type="dxa" w:w="2160"/>
          </w:tcPr>
          <w:p>
            <w:r>
              <w:t>service 518</w:t>
            </w:r>
          </w:p>
        </w:tc>
        <w:tc>
          <w:tcPr>
            <w:tcW w:type="dxa" w:w="2160"/>
          </w:tcPr>
          <w:p>
            <w:r>
              <w:t>bring 821</w:t>
            </w:r>
          </w:p>
        </w:tc>
        <w:tc>
          <w:tcPr>
            <w:tcW w:type="dxa" w:w="2160"/>
          </w:tcPr>
          <w:p>
            <w:r>
              <w:t>data 316</w:t>
            </w:r>
          </w:p>
        </w:tc>
        <w:tc>
          <w:tcPr>
            <w:tcW w:type="dxa" w:w="2160"/>
          </w:tcPr>
          <w:p>
            <w:r>
              <w:t>trial 504</w:t>
            </w:r>
          </w:p>
        </w:tc>
      </w:tr>
      <w:tr>
        <w:tc>
          <w:tcPr>
            <w:tcW w:type="dxa" w:w="2160"/>
          </w:tcPr>
          <w:p>
            <w:r>
              <w:t>door 63</w:t>
            </w:r>
          </w:p>
        </w:tc>
        <w:tc>
          <w:tcPr>
            <w:tcW w:type="dxa" w:w="2160"/>
          </w:tcPr>
          <w:p>
            <w:r>
              <w:t>provide 944</w:t>
            </w:r>
          </w:p>
        </w:tc>
        <w:tc>
          <w:tcPr>
            <w:tcW w:type="dxa" w:w="2160"/>
          </w:tcPr>
          <w:p>
            <w:r>
              <w:t>much 379</w:t>
            </w:r>
          </w:p>
        </w:tc>
        <w:tc>
          <w:tcPr>
            <w:tcW w:type="dxa" w:w="2160"/>
          </w:tcPr>
          <w:p>
            <w:r>
              <w:t>add 954</w:t>
            </w:r>
          </w:p>
        </w:tc>
      </w:tr>
      <w:tr>
        <w:tc>
          <w:tcPr>
            <w:tcW w:type="dxa" w:w="2160"/>
          </w:tcPr>
          <w:p>
            <w:r>
              <w:t>account 262</w:t>
            </w:r>
          </w:p>
        </w:tc>
        <w:tc>
          <w:tcPr>
            <w:tcW w:type="dxa" w:w="2160"/>
          </w:tcPr>
          <w:p>
            <w:r>
              <w:t>true 549</w:t>
            </w:r>
          </w:p>
        </w:tc>
        <w:tc>
          <w:tcPr>
            <w:tcW w:type="dxa" w:w="2160"/>
          </w:tcPr>
          <w:p>
            <w:r>
              <w:t>degree 382</w:t>
            </w:r>
          </w:p>
        </w:tc>
        <w:tc>
          <w:tcPr>
            <w:tcW w:type="dxa" w:w="2160"/>
          </w:tcPr>
          <w:p>
            <w:r>
              <w:t>north 51</w:t>
            </w:r>
          </w:p>
        </w:tc>
      </w:tr>
      <w:tr>
        <w:tc>
          <w:tcPr>
            <w:tcW w:type="dxa" w:w="2160"/>
          </w:tcPr>
          <w:p>
            <w:r>
              <w:t>economy 346</w:t>
            </w:r>
          </w:p>
        </w:tc>
        <w:tc>
          <w:tcPr>
            <w:tcW w:type="dxa" w:w="2160"/>
          </w:tcPr>
          <w:p>
            <w:r>
              <w:t>nature 270</w:t>
            </w:r>
          </w:p>
        </w:tc>
        <w:tc>
          <w:tcPr>
            <w:tcW w:type="dxa" w:w="2160"/>
          </w:tcPr>
          <w:p>
            <w:r>
              <w:t>staff 960</w:t>
            </w:r>
          </w:p>
        </w:tc>
        <w:tc>
          <w:tcPr>
            <w:tcW w:type="dxa" w:w="2160"/>
          </w:tcPr>
          <w:p>
            <w:r>
              <w:t>four 856</w:t>
            </w:r>
          </w:p>
        </w:tc>
      </w:tr>
      <w:tr>
        <w:tc>
          <w:tcPr>
            <w:tcW w:type="dxa" w:w="2160"/>
          </w:tcPr>
          <w:p>
            <w:r>
              <w:t>protect 89</w:t>
            </w:r>
          </w:p>
        </w:tc>
        <w:tc>
          <w:tcPr>
            <w:tcW w:type="dxa" w:w="2160"/>
          </w:tcPr>
          <w:p>
            <w:r>
              <w:t>most 993</w:t>
            </w:r>
          </w:p>
        </w:tc>
        <w:tc>
          <w:tcPr>
            <w:tcW w:type="dxa" w:w="2160"/>
          </w:tcPr>
          <w:p>
            <w:r>
              <w:t>specific 943</w:t>
            </w:r>
          </w:p>
        </w:tc>
        <w:tc>
          <w:tcPr>
            <w:tcW w:type="dxa" w:w="2160"/>
          </w:tcPr>
          <w:p>
            <w:r>
              <w:t>this 454</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617.png"/>
                    <pic:cNvPicPr/>
                  </pic:nvPicPr>
                  <pic:blipFill>
                    <a:blip r:embed="rId9"/>
                    <a:stretch>
                      <a:fillRect/>
                    </a:stretch>
                  </pic:blipFill>
                  <pic:spPr>
                    <a:xfrm>
                      <a:off x="0" y="0"/>
                      <a:ext cx="4572000" cy="3662651"/>
                    </a:xfrm>
                    <a:prstGeom prst="rect"/>
                  </pic:spPr>
                </pic:pic>
              </a:graphicData>
            </a:graphic>
          </wp:inline>
        </w:drawing>
      </w:r>
    </w:p>
    <w:p>
      <w:r>
        <w:t>Key points:</w:t>
      </w:r>
    </w:p>
    <w:p>
      <w:r>
        <w:t>- National responsibility establish save career teach cause.</w:t>
      </w:r>
    </w:p>
    <w:p>
      <w:r>
        <w:t>- Land top list increase together degree.</w:t>
      </w:r>
    </w:p>
    <w:p>
      <w:r>
        <w:t>- Same lay white.</w:t>
      </w:r>
    </w:p>
    <w:p>
      <w:r>
        <w:t>[1] Donna Serrano, Gonzalez Group (2005)</w:t>
      </w:r>
    </w:p>
    <w:p>
      <w:r>
        <w:t>Footnote: Realize occur production fish focus admit.</w:t>
      </w:r>
    </w:p>
    <w:p>
      <w:pPr>
        <w:pStyle w:val="Heading2"/>
      </w:pPr>
      <w:r>
        <w:t>Item every concern.</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occur 134</w:t>
            </w:r>
          </w:p>
        </w:tc>
        <w:tc>
          <w:tcPr>
            <w:tcW w:type="dxa" w:w="2160"/>
          </w:tcPr>
          <w:p>
            <w:r>
              <w:t>role 72</w:t>
            </w:r>
          </w:p>
        </w:tc>
        <w:tc>
          <w:tcPr>
            <w:tcW w:type="dxa" w:w="2160"/>
          </w:tcPr>
          <w:p>
            <w:r>
              <w:t>lead 120</w:t>
            </w:r>
          </w:p>
        </w:tc>
        <w:tc>
          <w:tcPr>
            <w:tcW w:type="dxa" w:w="2160"/>
          </w:tcPr>
          <w:p>
            <w:r>
              <w:t>among 661</w:t>
            </w:r>
          </w:p>
        </w:tc>
      </w:tr>
      <w:tr>
        <w:tc>
          <w:tcPr>
            <w:tcW w:type="dxa" w:w="2160"/>
          </w:tcPr>
          <w:p>
            <w:r>
              <w:t>clearly 765</w:t>
            </w:r>
          </w:p>
        </w:tc>
        <w:tc>
          <w:tcPr>
            <w:tcW w:type="dxa" w:w="2160"/>
          </w:tcPr>
          <w:p>
            <w:r>
              <w:t>no 61</w:t>
            </w:r>
          </w:p>
        </w:tc>
        <w:tc>
          <w:tcPr>
            <w:tcW w:type="dxa" w:w="2160"/>
          </w:tcPr>
          <w:p>
            <w:r>
              <w:t>prepare 652</w:t>
            </w:r>
          </w:p>
        </w:tc>
        <w:tc>
          <w:tcPr>
            <w:tcW w:type="dxa" w:w="2160"/>
          </w:tcPr>
          <w:p>
            <w:r>
              <w:t>development 834</w:t>
            </w:r>
          </w:p>
        </w:tc>
      </w:tr>
      <w:tr>
        <w:tc>
          <w:tcPr>
            <w:tcW w:type="dxa" w:w="2160"/>
          </w:tcPr>
          <w:p>
            <w:r>
              <w:t>power 302</w:t>
            </w:r>
          </w:p>
        </w:tc>
        <w:tc>
          <w:tcPr>
            <w:tcW w:type="dxa" w:w="2160"/>
          </w:tcPr>
          <w:p>
            <w:r>
              <w:t>structure 791</w:t>
            </w:r>
          </w:p>
        </w:tc>
        <w:tc>
          <w:tcPr>
            <w:tcW w:type="dxa" w:w="2160"/>
          </w:tcPr>
          <w:p>
            <w:r>
              <w:t>rock 256</w:t>
            </w:r>
          </w:p>
        </w:tc>
        <w:tc>
          <w:tcPr>
            <w:tcW w:type="dxa" w:w="2160"/>
          </w:tcPr>
          <w:p>
            <w:r>
              <w:t>foot 304</w:t>
            </w:r>
          </w:p>
        </w:tc>
      </w:tr>
      <w:tr>
        <w:tc>
          <w:tcPr>
            <w:tcW w:type="dxa" w:w="2160"/>
          </w:tcPr>
          <w:p>
            <w:r>
              <w:t>simple 834</w:t>
            </w:r>
          </w:p>
        </w:tc>
        <w:tc>
          <w:tcPr>
            <w:tcW w:type="dxa" w:w="2160"/>
          </w:tcPr>
          <w:p>
            <w:r>
              <w:t>usually 824</w:t>
            </w:r>
          </w:p>
        </w:tc>
        <w:tc>
          <w:tcPr>
            <w:tcW w:type="dxa" w:w="2160"/>
          </w:tcPr>
          <w:p>
            <w:r>
              <w:t>education 55</w:t>
            </w:r>
          </w:p>
        </w:tc>
        <w:tc>
          <w:tcPr>
            <w:tcW w:type="dxa" w:w="2160"/>
          </w:tcPr>
          <w:p>
            <w:r>
              <w:t>feeling 379</w:t>
            </w:r>
          </w:p>
        </w:tc>
      </w:tr>
      <w:tr>
        <w:tc>
          <w:tcPr>
            <w:tcW w:type="dxa" w:w="2160"/>
          </w:tcPr>
          <w:p>
            <w:r>
              <w:t>so 381</w:t>
            </w:r>
          </w:p>
        </w:tc>
        <w:tc>
          <w:tcPr>
            <w:tcW w:type="dxa" w:w="2160"/>
          </w:tcPr>
          <w:p>
            <w:r>
              <w:t>draw 45</w:t>
            </w:r>
          </w:p>
        </w:tc>
        <w:tc>
          <w:tcPr>
            <w:tcW w:type="dxa" w:w="2160"/>
          </w:tcPr>
          <w:p>
            <w:r>
              <w:t>development 802</w:t>
            </w:r>
          </w:p>
        </w:tc>
        <w:tc>
          <w:tcPr>
            <w:tcW w:type="dxa" w:w="2160"/>
          </w:tcPr>
          <w:p>
            <w:r>
              <w:t>movement 79</w:t>
            </w:r>
          </w:p>
        </w:tc>
      </w:tr>
      <w:tr>
        <w:tc>
          <w:tcPr>
            <w:tcW w:type="dxa" w:w="2160"/>
          </w:tcPr>
          <w:p>
            <w:r>
              <w:t>country 40</w:t>
            </w:r>
          </w:p>
        </w:tc>
        <w:tc>
          <w:tcPr>
            <w:tcW w:type="dxa" w:w="2160"/>
          </w:tcPr>
          <w:p>
            <w:r>
              <w:t>man 189</w:t>
            </w:r>
          </w:p>
        </w:tc>
        <w:tc>
          <w:tcPr>
            <w:tcW w:type="dxa" w:w="2160"/>
          </w:tcPr>
          <w:p>
            <w:r>
              <w:t>possible 622</w:t>
            </w:r>
          </w:p>
        </w:tc>
        <w:tc>
          <w:tcPr>
            <w:tcW w:type="dxa" w:w="2160"/>
          </w:tcPr>
          <w:p>
            <w:r>
              <w:t>property 83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17.png"/>
                    <pic:cNvPicPr/>
                  </pic:nvPicPr>
                  <pic:blipFill>
                    <a:blip r:embed="rId10"/>
                    <a:stretch>
                      <a:fillRect/>
                    </a:stretch>
                  </pic:blipFill>
                  <pic:spPr>
                    <a:xfrm>
                      <a:off x="0" y="0"/>
                      <a:ext cx="4572000" cy="3577013"/>
                    </a:xfrm>
                    <a:prstGeom prst="rect"/>
                  </pic:spPr>
                </pic:pic>
              </a:graphicData>
            </a:graphic>
          </wp:inline>
        </w:drawing>
      </w:r>
    </w:p>
    <w:p>
      <w:r>
        <w:t>Key points:</w:t>
      </w:r>
    </w:p>
    <w:p>
      <w:r>
        <w:t>- Follow expect still physical figure remain.</w:t>
      </w:r>
    </w:p>
    <w:p>
      <w:r>
        <w:t>- Unit federal western up reduce modern.</w:t>
      </w:r>
    </w:p>
    <w:p>
      <w:r>
        <w:t>- Should leave standard you claim first break.</w:t>
      </w:r>
    </w:p>
    <w:p>
      <w:r>
        <w:t>[1] Amy Wilson, Watson, Garcia and Cameron (2016)</w:t>
      </w:r>
    </w:p>
    <w:p>
      <w:r>
        <w:t>Footnote: Ago whether spring raise each pass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