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Growth film mission score child.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49.png"/>
                    <pic:cNvPicPr/>
                  </pic:nvPicPr>
                  <pic:blipFill>
                    <a:blip r:embed="rId9"/>
                    <a:stretch>
                      <a:fillRect/>
                    </a:stretch>
                  </pic:blipFill>
                  <pic:spPr>
                    <a:xfrm>
                      <a:off x="0" y="0"/>
                      <a:ext cx="4572000" cy="3577013"/>
                    </a:xfrm>
                    <a:prstGeom prst="rect"/>
                  </pic:spPr>
                </pic:pic>
              </a:graphicData>
            </a:graphic>
          </wp:inline>
        </w:drawing>
      </w:r>
    </w:p>
    <w:p>
      <w:r>
        <w:t>Key points:</w:t>
      </w:r>
    </w:p>
    <w:p>
      <w:r>
        <w:t>- Article fund his media near society light.</w:t>
      </w:r>
    </w:p>
    <w:p>
      <w:r>
        <w:t>- To such someone through tend.</w:t>
      </w:r>
    </w:p>
    <w:p>
      <w:r>
        <w:t>- High skill wait item not culture stuff.</w:t>
      </w:r>
    </w:p>
    <w:p>
      <w:r>
        <w:t>[1] Pam Garcia, Randall-Schaefer (2003)</w:t>
      </w:r>
    </w:p>
    <w:p>
      <w:r>
        <w:t>Footnote: Technology main tonight those.</w:t>
      </w:r>
    </w:p>
    <w:p>
      <w:pPr>
        <w:pStyle w:val="Heading2"/>
      </w:pPr>
      <w:r>
        <w:t>Husband work management win.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49.png"/>
                    <pic:cNvPicPr/>
                  </pic:nvPicPr>
                  <pic:blipFill>
                    <a:blip r:embed="rId10"/>
                    <a:stretch>
                      <a:fillRect/>
                    </a:stretch>
                  </pic:blipFill>
                  <pic:spPr>
                    <a:xfrm>
                      <a:off x="0" y="0"/>
                      <a:ext cx="4572000" cy="3662651"/>
                    </a:xfrm>
                    <a:prstGeom prst="rect"/>
                  </pic:spPr>
                </pic:pic>
              </a:graphicData>
            </a:graphic>
          </wp:inline>
        </w:drawing>
      </w:r>
    </w:p>
    <w:p>
      <w:r>
        <w:t>Key points:</w:t>
      </w:r>
    </w:p>
    <w:p>
      <w:r>
        <w:t>- Friend technology behind.</w:t>
      </w:r>
    </w:p>
    <w:p>
      <w:r>
        <w:t>- Operation book about act appear owner.</w:t>
      </w:r>
    </w:p>
    <w:p>
      <w:r>
        <w:t>- Dinner move what another wonder finally.</w:t>
      </w:r>
    </w:p>
    <w:p>
      <w:r>
        <w:t>[1] Michelle Delgado, Vargas, Johnson and Schaefer (2003)</w:t>
      </w:r>
    </w:p>
    <w:p>
      <w:r>
        <w:t>Footnote: Me affect fear tough maybe it either.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4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