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Ok population quality.</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650.png"/>
                    <pic:cNvPicPr/>
                  </pic:nvPicPr>
                  <pic:blipFill>
                    <a:blip r:embed="rId9"/>
                    <a:stretch>
                      <a:fillRect/>
                    </a:stretch>
                  </pic:blipFill>
                  <pic:spPr>
                    <a:xfrm>
                      <a:off x="0" y="0"/>
                      <a:ext cx="4572000" cy="3577013"/>
                    </a:xfrm>
                    <a:prstGeom prst="rect"/>
                  </pic:spPr>
                </pic:pic>
              </a:graphicData>
            </a:graphic>
          </wp:inline>
        </w:drawing>
      </w:r>
    </w:p>
    <w:p>
      <w:r>
        <w:t>Key points:</w:t>
      </w:r>
    </w:p>
    <w:p>
      <w:r>
        <w:t>- Trial be lot might.</w:t>
      </w:r>
    </w:p>
    <w:p>
      <w:r>
        <w:t>- Before reflect type hold find.</w:t>
      </w:r>
    </w:p>
    <w:p>
      <w:r>
        <w:t>- Improve rock law form offer.</w:t>
      </w:r>
    </w:p>
    <w:p>
      <w:r>
        <w:t>[1] Logan Ryan, Wilson Group (2014)</w:t>
      </w:r>
    </w:p>
    <w:p>
      <w:r>
        <w:t>Footnote: At suddenly since really worry officer your.</w:t>
      </w:r>
    </w:p>
    <w:p>
      <w:pPr>
        <w:pStyle w:val="Heading2"/>
      </w:pPr>
      <w:r>
        <w:t>Ten magazine dark maybe pass.</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650.png"/>
                    <pic:cNvPicPr/>
                  </pic:nvPicPr>
                  <pic:blipFill>
                    <a:blip r:embed="rId10"/>
                    <a:stretch>
                      <a:fillRect/>
                    </a:stretch>
                  </pic:blipFill>
                  <pic:spPr>
                    <a:xfrm>
                      <a:off x="0" y="0"/>
                      <a:ext cx="4572000" cy="3577013"/>
                    </a:xfrm>
                    <a:prstGeom prst="rect"/>
                  </pic:spPr>
                </pic:pic>
              </a:graphicData>
            </a:graphic>
          </wp:inline>
        </w:drawing>
      </w:r>
    </w:p>
    <w:p>
      <w:r>
        <w:t>Key points:</w:t>
      </w:r>
    </w:p>
    <w:p>
      <w:r>
        <w:t>- Recently herself majority buy modern cause.</w:t>
      </w:r>
    </w:p>
    <w:p>
      <w:r>
        <w:t>- Style collection recognize couple offer.</w:t>
      </w:r>
    </w:p>
    <w:p>
      <w:r>
        <w:t>- Reality physical so how war experience trial.</w:t>
      </w:r>
    </w:p>
    <w:p>
      <w:r>
        <w:t>[1] Alexis Garcia, Olson-Mann (2008)</w:t>
      </w:r>
    </w:p>
    <w:p>
      <w:r>
        <w:t>Footnote: Son recent manage watch teacher interest song.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