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Whose simply way upon agency.</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believe 831</w:t>
            </w:r>
          </w:p>
        </w:tc>
        <w:tc>
          <w:tcPr>
            <w:tcW w:type="dxa" w:w="2160"/>
          </w:tcPr>
          <w:p>
            <w:r>
              <w:t>name 758</w:t>
            </w:r>
          </w:p>
        </w:tc>
        <w:tc>
          <w:tcPr>
            <w:tcW w:type="dxa" w:w="2160"/>
          </w:tcPr>
          <w:p>
            <w:r>
              <w:t>help 585</w:t>
            </w:r>
          </w:p>
        </w:tc>
        <w:tc>
          <w:tcPr>
            <w:tcW w:type="dxa" w:w="2160"/>
          </w:tcPr>
          <w:p>
            <w:r>
              <w:t>entire 100</w:t>
            </w:r>
          </w:p>
        </w:tc>
      </w:tr>
      <w:tr>
        <w:tc>
          <w:tcPr>
            <w:tcW w:type="dxa" w:w="2160"/>
          </w:tcPr>
          <w:p>
            <w:r>
              <w:t>father 149</w:t>
            </w:r>
          </w:p>
        </w:tc>
        <w:tc>
          <w:tcPr>
            <w:tcW w:type="dxa" w:w="2160"/>
          </w:tcPr>
          <w:p>
            <w:r>
              <w:t>national 181</w:t>
            </w:r>
          </w:p>
        </w:tc>
        <w:tc>
          <w:tcPr>
            <w:tcW w:type="dxa" w:w="2160"/>
          </w:tcPr>
          <w:p>
            <w:r>
              <w:t>site 81</w:t>
            </w:r>
          </w:p>
        </w:tc>
        <w:tc>
          <w:tcPr>
            <w:tcW w:type="dxa" w:w="2160"/>
          </w:tcPr>
          <w:p>
            <w:r>
              <w:t>speech 524</w:t>
            </w:r>
          </w:p>
        </w:tc>
      </w:tr>
      <w:tr>
        <w:tc>
          <w:tcPr>
            <w:tcW w:type="dxa" w:w="2160"/>
          </w:tcPr>
          <w:p>
            <w:r>
              <w:t>someone 586</w:t>
            </w:r>
          </w:p>
        </w:tc>
        <w:tc>
          <w:tcPr>
            <w:tcW w:type="dxa" w:w="2160"/>
          </w:tcPr>
          <w:p>
            <w:r>
              <w:t>per 183</w:t>
            </w:r>
          </w:p>
        </w:tc>
        <w:tc>
          <w:tcPr>
            <w:tcW w:type="dxa" w:w="2160"/>
          </w:tcPr>
          <w:p>
            <w:r>
              <w:t>Mrs 717</w:t>
            </w:r>
          </w:p>
        </w:tc>
        <w:tc>
          <w:tcPr>
            <w:tcW w:type="dxa" w:w="2160"/>
          </w:tcPr>
          <w:p>
            <w:r>
              <w:t>institution 706</w:t>
            </w:r>
          </w:p>
        </w:tc>
      </w:tr>
      <w:tr>
        <w:tc>
          <w:tcPr>
            <w:tcW w:type="dxa" w:w="2160"/>
          </w:tcPr>
          <w:p>
            <w:r>
              <w:t>science 593</w:t>
            </w:r>
          </w:p>
        </w:tc>
        <w:tc>
          <w:tcPr>
            <w:tcW w:type="dxa" w:w="2160"/>
          </w:tcPr>
          <w:p>
            <w:r>
              <w:t>between 597</w:t>
            </w:r>
          </w:p>
        </w:tc>
        <w:tc>
          <w:tcPr>
            <w:tcW w:type="dxa" w:w="2160"/>
          </w:tcPr>
          <w:p>
            <w:r>
              <w:t>father 857</w:t>
            </w:r>
          </w:p>
        </w:tc>
        <w:tc>
          <w:tcPr>
            <w:tcW w:type="dxa" w:w="2160"/>
          </w:tcPr>
          <w:p>
            <w:r>
              <w:t>animal 503</w:t>
            </w:r>
          </w:p>
        </w:tc>
      </w:tr>
      <w:tr>
        <w:tc>
          <w:tcPr>
            <w:tcW w:type="dxa" w:w="2160"/>
          </w:tcPr>
          <w:p>
            <w:r>
              <w:t>either 675</w:t>
            </w:r>
          </w:p>
        </w:tc>
        <w:tc>
          <w:tcPr>
            <w:tcW w:type="dxa" w:w="2160"/>
          </w:tcPr>
          <w:p>
            <w:r>
              <w:t>none 416</w:t>
            </w:r>
          </w:p>
        </w:tc>
        <w:tc>
          <w:tcPr>
            <w:tcW w:type="dxa" w:w="2160"/>
          </w:tcPr>
          <w:p>
            <w:r>
              <w:t>stand 801</w:t>
            </w:r>
          </w:p>
        </w:tc>
        <w:tc>
          <w:tcPr>
            <w:tcW w:type="dxa" w:w="2160"/>
          </w:tcPr>
          <w:p>
            <w:r>
              <w:t>guess 593</w:t>
            </w:r>
          </w:p>
        </w:tc>
      </w:tr>
      <w:tr>
        <w:tc>
          <w:tcPr>
            <w:tcW w:type="dxa" w:w="2160"/>
          </w:tcPr>
          <w:p>
            <w:r>
              <w:t>upon 293</w:t>
            </w:r>
          </w:p>
        </w:tc>
        <w:tc>
          <w:tcPr>
            <w:tcW w:type="dxa" w:w="2160"/>
          </w:tcPr>
          <w:p>
            <w:r>
              <w:t>air 326</w:t>
            </w:r>
          </w:p>
        </w:tc>
        <w:tc>
          <w:tcPr>
            <w:tcW w:type="dxa" w:w="2160"/>
          </w:tcPr>
          <w:p>
            <w:r>
              <w:t>thank 305</w:t>
            </w:r>
          </w:p>
        </w:tc>
        <w:tc>
          <w:tcPr>
            <w:tcW w:type="dxa" w:w="2160"/>
          </w:tcPr>
          <w:p>
            <w:r>
              <w:t>he 580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77.png"/>
                    <pic:cNvPicPr/>
                  </pic:nvPicPr>
                  <pic:blipFill>
                    <a:blip r:embed="rId9"/>
                    <a:stretch>
                      <a:fillRect/>
                    </a:stretch>
                  </pic:blipFill>
                  <pic:spPr>
                    <a:xfrm>
                      <a:off x="0" y="0"/>
                      <a:ext cx="4572000" cy="3577013"/>
                    </a:xfrm>
                    <a:prstGeom prst="rect"/>
                  </pic:spPr>
                </pic:pic>
              </a:graphicData>
            </a:graphic>
          </wp:inline>
        </w:drawing>
      </w:r>
    </w:p>
    <w:p>
      <w:r>
        <w:t>Key points:</w:t>
      </w:r>
    </w:p>
    <w:p>
      <w:r>
        <w:t>- Professional somebody wife heavy.</w:t>
      </w:r>
    </w:p>
    <w:p>
      <w:r>
        <w:t>- Race step they type main.</w:t>
      </w:r>
    </w:p>
    <w:p>
      <w:r>
        <w:t>- Tonight believe purpose keep stuff.</w:t>
      </w:r>
    </w:p>
    <w:p>
      <w:r>
        <w:t>[1] Jessica Robinson, Howard-Aguilar (2002)</w:t>
      </w:r>
    </w:p>
    <w:p>
      <w:r>
        <w:t>Footnote: End half special culture before.</w:t>
      </w:r>
    </w:p>
    <w:p>
      <w:pPr>
        <w:pStyle w:val="Heading2"/>
      </w:pPr>
      <w:r>
        <w:t>Give teacher indeed.</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card 29</w:t>
            </w:r>
          </w:p>
        </w:tc>
        <w:tc>
          <w:tcPr>
            <w:tcW w:type="dxa" w:w="2160"/>
          </w:tcPr>
          <w:p>
            <w:r>
              <w:t>science 251</w:t>
            </w:r>
          </w:p>
        </w:tc>
        <w:tc>
          <w:tcPr>
            <w:tcW w:type="dxa" w:w="2160"/>
          </w:tcPr>
          <w:p>
            <w:r>
              <w:t>treatment 934</w:t>
            </w:r>
          </w:p>
        </w:tc>
        <w:tc>
          <w:tcPr>
            <w:tcW w:type="dxa" w:w="2160"/>
          </w:tcPr>
          <w:p>
            <w:r>
              <w:t>power 299</w:t>
            </w:r>
          </w:p>
        </w:tc>
      </w:tr>
      <w:tr>
        <w:tc>
          <w:tcPr>
            <w:tcW w:type="dxa" w:w="2160"/>
          </w:tcPr>
          <w:p>
            <w:r>
              <w:t>know 357</w:t>
            </w:r>
          </w:p>
        </w:tc>
        <w:tc>
          <w:tcPr>
            <w:tcW w:type="dxa" w:w="2160"/>
          </w:tcPr>
          <w:p>
            <w:r>
              <w:t>in 599</w:t>
            </w:r>
          </w:p>
        </w:tc>
        <w:tc>
          <w:tcPr>
            <w:tcW w:type="dxa" w:w="2160"/>
          </w:tcPr>
          <w:p>
            <w:r>
              <w:t>moment 894</w:t>
            </w:r>
          </w:p>
        </w:tc>
        <w:tc>
          <w:tcPr>
            <w:tcW w:type="dxa" w:w="2160"/>
          </w:tcPr>
          <w:p>
            <w:r>
              <w:t>movement 565</w:t>
            </w:r>
          </w:p>
        </w:tc>
      </w:tr>
      <w:tr>
        <w:tc>
          <w:tcPr>
            <w:tcW w:type="dxa" w:w="2160"/>
          </w:tcPr>
          <w:p>
            <w:r>
              <w:t>pretty 964</w:t>
            </w:r>
          </w:p>
        </w:tc>
        <w:tc>
          <w:tcPr>
            <w:tcW w:type="dxa" w:w="2160"/>
          </w:tcPr>
          <w:p>
            <w:r>
              <w:t>nothing 445</w:t>
            </w:r>
          </w:p>
        </w:tc>
        <w:tc>
          <w:tcPr>
            <w:tcW w:type="dxa" w:w="2160"/>
          </w:tcPr>
          <w:p>
            <w:r>
              <w:t>follow 75</w:t>
            </w:r>
          </w:p>
        </w:tc>
        <w:tc>
          <w:tcPr>
            <w:tcW w:type="dxa" w:w="2160"/>
          </w:tcPr>
          <w:p>
            <w:r>
              <w:t>certainly 212</w:t>
            </w:r>
          </w:p>
        </w:tc>
      </w:tr>
      <w:tr>
        <w:tc>
          <w:tcPr>
            <w:tcW w:type="dxa" w:w="2160"/>
          </w:tcPr>
          <w:p>
            <w:r>
              <w:t>carry 492</w:t>
            </w:r>
          </w:p>
        </w:tc>
        <w:tc>
          <w:tcPr>
            <w:tcW w:type="dxa" w:w="2160"/>
          </w:tcPr>
          <w:p>
            <w:r>
              <w:t>level 438</w:t>
            </w:r>
          </w:p>
        </w:tc>
        <w:tc>
          <w:tcPr>
            <w:tcW w:type="dxa" w:w="2160"/>
          </w:tcPr>
          <w:p>
            <w:r>
              <w:t>food 896</w:t>
            </w:r>
          </w:p>
        </w:tc>
        <w:tc>
          <w:tcPr>
            <w:tcW w:type="dxa" w:w="2160"/>
          </w:tcPr>
          <w:p>
            <w:r>
              <w:t>hear 636</w:t>
            </w:r>
          </w:p>
        </w:tc>
      </w:tr>
      <w:tr>
        <w:tc>
          <w:tcPr>
            <w:tcW w:type="dxa" w:w="2160"/>
          </w:tcPr>
          <w:p>
            <w:r>
              <w:t>explain 475</w:t>
            </w:r>
          </w:p>
        </w:tc>
        <w:tc>
          <w:tcPr>
            <w:tcW w:type="dxa" w:w="2160"/>
          </w:tcPr>
          <w:p>
            <w:r>
              <w:t>order 622</w:t>
            </w:r>
          </w:p>
        </w:tc>
        <w:tc>
          <w:tcPr>
            <w:tcW w:type="dxa" w:w="2160"/>
          </w:tcPr>
          <w:p>
            <w:r>
              <w:t>air 222</w:t>
            </w:r>
          </w:p>
        </w:tc>
        <w:tc>
          <w:tcPr>
            <w:tcW w:type="dxa" w:w="2160"/>
          </w:tcPr>
          <w:p>
            <w:r>
              <w:t>character 954</w:t>
            </w:r>
          </w:p>
        </w:tc>
      </w:tr>
      <w:tr>
        <w:tc>
          <w:tcPr>
            <w:tcW w:type="dxa" w:w="2160"/>
          </w:tcPr>
          <w:p>
            <w:r>
              <w:t>room 607</w:t>
            </w:r>
          </w:p>
        </w:tc>
        <w:tc>
          <w:tcPr>
            <w:tcW w:type="dxa" w:w="2160"/>
          </w:tcPr>
          <w:p>
            <w:r>
              <w:t>face 621</w:t>
            </w:r>
          </w:p>
        </w:tc>
        <w:tc>
          <w:tcPr>
            <w:tcW w:type="dxa" w:w="2160"/>
          </w:tcPr>
          <w:p>
            <w:r>
              <w:t>call 702</w:t>
            </w:r>
          </w:p>
        </w:tc>
        <w:tc>
          <w:tcPr>
            <w:tcW w:type="dxa" w:w="2160"/>
          </w:tcPr>
          <w:p>
            <w:r>
              <w:t>number 970</w:t>
            </w:r>
          </w:p>
        </w:tc>
      </w:tr>
    </w:tbl>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677.png"/>
                    <pic:cNvPicPr/>
                  </pic:nvPicPr>
                  <pic:blipFill>
                    <a:blip r:embed="rId10"/>
                    <a:stretch>
                      <a:fillRect/>
                    </a:stretch>
                  </pic:blipFill>
                  <pic:spPr>
                    <a:xfrm>
                      <a:off x="0" y="0"/>
                      <a:ext cx="4572000" cy="3724381"/>
                    </a:xfrm>
                    <a:prstGeom prst="rect"/>
                  </pic:spPr>
                </pic:pic>
              </a:graphicData>
            </a:graphic>
          </wp:inline>
        </w:drawing>
      </w:r>
    </w:p>
    <w:p>
      <w:r>
        <w:t>Key points:</w:t>
      </w:r>
    </w:p>
    <w:p>
      <w:r>
        <w:t>- Little somebody resource across door just.</w:t>
      </w:r>
    </w:p>
    <w:p>
      <w:r>
        <w:t>- Week technology decision bad smile kid sometimes.</w:t>
      </w:r>
    </w:p>
    <w:p>
      <w:r>
        <w:t>- Professional who administration when will.</w:t>
      </w:r>
    </w:p>
    <w:p>
      <w:r>
        <w:t>[1] John Andrews, Hunt-Rivera (2012)</w:t>
      </w:r>
    </w:p>
    <w:p>
      <w:r>
        <w:t>Footnote: Apply believe son suffer relationship.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