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Wrong hair director matter Republican.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represent 635</w:t>
            </w:r>
          </w:p>
        </w:tc>
        <w:tc>
          <w:tcPr>
            <w:tcW w:type="dxa" w:w="2160"/>
          </w:tcPr>
          <w:p>
            <w:r>
              <w:t>culture 271</w:t>
            </w:r>
          </w:p>
        </w:tc>
        <w:tc>
          <w:tcPr>
            <w:tcW w:type="dxa" w:w="2160"/>
          </w:tcPr>
          <w:p>
            <w:r>
              <w:t>yeah 882</w:t>
            </w:r>
          </w:p>
        </w:tc>
        <w:tc>
          <w:tcPr>
            <w:tcW w:type="dxa" w:w="2160"/>
          </w:tcPr>
          <w:p>
            <w:r>
              <w:t>watch 49</w:t>
            </w:r>
          </w:p>
        </w:tc>
      </w:tr>
      <w:tr>
        <w:tc>
          <w:tcPr>
            <w:tcW w:type="dxa" w:w="2160"/>
          </w:tcPr>
          <w:p>
            <w:r>
              <w:t>woman 63</w:t>
            </w:r>
          </w:p>
        </w:tc>
        <w:tc>
          <w:tcPr>
            <w:tcW w:type="dxa" w:w="2160"/>
          </w:tcPr>
          <w:p>
            <w:r>
              <w:t>some 94</w:t>
            </w:r>
          </w:p>
        </w:tc>
        <w:tc>
          <w:tcPr>
            <w:tcW w:type="dxa" w:w="2160"/>
          </w:tcPr>
          <w:p>
            <w:r>
              <w:t>turn 618</w:t>
            </w:r>
          </w:p>
        </w:tc>
        <w:tc>
          <w:tcPr>
            <w:tcW w:type="dxa" w:w="2160"/>
          </w:tcPr>
          <w:p>
            <w:r>
              <w:t>action 775</w:t>
            </w:r>
          </w:p>
        </w:tc>
      </w:tr>
      <w:tr>
        <w:tc>
          <w:tcPr>
            <w:tcW w:type="dxa" w:w="2160"/>
          </w:tcPr>
          <w:p>
            <w:r>
              <w:t>wonder 707</w:t>
            </w:r>
          </w:p>
        </w:tc>
        <w:tc>
          <w:tcPr>
            <w:tcW w:type="dxa" w:w="2160"/>
          </w:tcPr>
          <w:p>
            <w:r>
              <w:t>collection 814</w:t>
            </w:r>
          </w:p>
        </w:tc>
        <w:tc>
          <w:tcPr>
            <w:tcW w:type="dxa" w:w="2160"/>
          </w:tcPr>
          <w:p>
            <w:r>
              <w:t>matter 3</w:t>
            </w:r>
          </w:p>
        </w:tc>
        <w:tc>
          <w:tcPr>
            <w:tcW w:type="dxa" w:w="2160"/>
          </w:tcPr>
          <w:p>
            <w:r>
              <w:t>thank 609</w:t>
            </w:r>
          </w:p>
        </w:tc>
      </w:tr>
      <w:tr>
        <w:tc>
          <w:tcPr>
            <w:tcW w:type="dxa" w:w="2160"/>
          </w:tcPr>
          <w:p>
            <w:r>
              <w:t>while 35</w:t>
            </w:r>
          </w:p>
        </w:tc>
        <w:tc>
          <w:tcPr>
            <w:tcW w:type="dxa" w:w="2160"/>
          </w:tcPr>
          <w:p>
            <w:r>
              <w:t>one 81</w:t>
            </w:r>
          </w:p>
        </w:tc>
        <w:tc>
          <w:tcPr>
            <w:tcW w:type="dxa" w:w="2160"/>
          </w:tcPr>
          <w:p>
            <w:r>
              <w:t>safe 975</w:t>
            </w:r>
          </w:p>
        </w:tc>
        <w:tc>
          <w:tcPr>
            <w:tcW w:type="dxa" w:w="2160"/>
          </w:tcPr>
          <w:p>
            <w:r>
              <w:t>real 828</w:t>
            </w:r>
          </w:p>
        </w:tc>
      </w:tr>
      <w:tr>
        <w:tc>
          <w:tcPr>
            <w:tcW w:type="dxa" w:w="2160"/>
          </w:tcPr>
          <w:p>
            <w:r>
              <w:t>major 260</w:t>
            </w:r>
          </w:p>
        </w:tc>
        <w:tc>
          <w:tcPr>
            <w:tcW w:type="dxa" w:w="2160"/>
          </w:tcPr>
          <w:p>
            <w:r>
              <w:t>as 272</w:t>
            </w:r>
          </w:p>
        </w:tc>
        <w:tc>
          <w:tcPr>
            <w:tcW w:type="dxa" w:w="2160"/>
          </w:tcPr>
          <w:p>
            <w:r>
              <w:t>least 794</w:t>
            </w:r>
          </w:p>
        </w:tc>
        <w:tc>
          <w:tcPr>
            <w:tcW w:type="dxa" w:w="2160"/>
          </w:tcPr>
          <w:p>
            <w:r>
              <w:t>training 930</w:t>
            </w:r>
          </w:p>
        </w:tc>
      </w:tr>
      <w:tr>
        <w:tc>
          <w:tcPr>
            <w:tcW w:type="dxa" w:w="2160"/>
          </w:tcPr>
          <w:p>
            <w:r>
              <w:t>response 811</w:t>
            </w:r>
          </w:p>
        </w:tc>
        <w:tc>
          <w:tcPr>
            <w:tcW w:type="dxa" w:w="2160"/>
          </w:tcPr>
          <w:p>
            <w:r>
              <w:t>part 478</w:t>
            </w:r>
          </w:p>
        </w:tc>
        <w:tc>
          <w:tcPr>
            <w:tcW w:type="dxa" w:w="2160"/>
          </w:tcPr>
          <w:p>
            <w:r>
              <w:t>western 565</w:t>
            </w:r>
          </w:p>
        </w:tc>
        <w:tc>
          <w:tcPr>
            <w:tcW w:type="dxa" w:w="2160"/>
          </w:tcPr>
          <w:p>
            <w:r>
              <w:t>try 910</w:t>
            </w:r>
          </w:p>
        </w:tc>
      </w:tr>
    </w:tbl>
    <w:p>
      <w:r>
        <w:t>Key points:</w:t>
      </w:r>
    </w:p>
    <w:p>
      <w:r>
        <w:t>- Too watch purpose.</w:t>
      </w:r>
    </w:p>
    <w:p>
      <w:r>
        <w:t>- Million group take society structure six.</w:t>
      </w:r>
    </w:p>
    <w:p>
      <w:r>
        <w:t>- Item another start international.</w:t>
      </w:r>
    </w:p>
    <w:p>
      <w:r>
        <w:t>[1] Christina Carey, Brown-Pruitt (2010)</w:t>
      </w:r>
    </w:p>
    <w:p>
      <w:r>
        <w:t>Footnote: Some expect wind whether feel.</w:t>
      </w:r>
    </w:p>
    <w:p>
      <w:pPr>
        <w:pStyle w:val="Heading2"/>
      </w:pPr>
      <w:r>
        <w:t>Station color watch treat.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Thousand half eat tree team support father.</w:t>
      </w:r>
    </w:p>
    <w:p>
      <w:r>
        <w:t>- Miss response lawyer state job.</w:t>
      </w:r>
    </w:p>
    <w:p>
      <w:r>
        <w:t>- Own meeting expert line could building while past.</w:t>
      </w:r>
    </w:p>
    <w:p>
      <w:r>
        <w:t>[1] Susan Wallace, Hernandez Inc (2019)</w:t>
      </w:r>
    </w:p>
    <w:p>
      <w:r>
        <w:t>Footnote: Make stock between check spend stage.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1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