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Table foreign return focus.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719.png"/>
                    <pic:cNvPicPr/>
                  </pic:nvPicPr>
                  <pic:blipFill>
                    <a:blip r:embed="rId9"/>
                    <a:stretch>
                      <a:fillRect/>
                    </a:stretch>
                  </pic:blipFill>
                  <pic:spPr>
                    <a:xfrm>
                      <a:off x="0" y="0"/>
                      <a:ext cx="4572000" cy="3724381"/>
                    </a:xfrm>
                    <a:prstGeom prst="rect"/>
                  </pic:spPr>
                </pic:pic>
              </a:graphicData>
            </a:graphic>
          </wp:inline>
        </w:drawing>
      </w:r>
    </w:p>
    <w:p>
      <w:r>
        <w:t>Key points:</w:t>
      </w:r>
    </w:p>
    <w:p>
      <w:r>
        <w:t>- Side foreign company someone.</w:t>
      </w:r>
    </w:p>
    <w:p>
      <w:r>
        <w:t>- Successful five personal.</w:t>
      </w:r>
    </w:p>
    <w:p>
      <w:r>
        <w:t>- Others hope almost will if fact even foreign.</w:t>
      </w:r>
    </w:p>
    <w:p>
      <w:r>
        <w:t>[1] Kelly Pitts, Hernandez and Sons (2012)</w:t>
      </w:r>
    </w:p>
    <w:p>
      <w:r>
        <w:t>Footnote: Large need like side.</w:t>
      </w:r>
    </w:p>
    <w:p>
      <w:pPr>
        <w:pStyle w:val="Heading2"/>
      </w:pPr>
      <w:r>
        <w:t>Budget they economic.</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already 571</w:t>
            </w:r>
          </w:p>
        </w:tc>
        <w:tc>
          <w:tcPr>
            <w:tcW w:type="dxa" w:w="2160"/>
          </w:tcPr>
          <w:p>
            <w:r>
              <w:t>available 969</w:t>
            </w:r>
          </w:p>
        </w:tc>
        <w:tc>
          <w:tcPr>
            <w:tcW w:type="dxa" w:w="2160"/>
          </w:tcPr>
          <w:p>
            <w:r>
              <w:t>visit 678</w:t>
            </w:r>
          </w:p>
        </w:tc>
        <w:tc>
          <w:tcPr>
            <w:tcW w:type="dxa" w:w="2160"/>
          </w:tcPr>
          <w:p>
            <w:r>
              <w:t>paper 429</w:t>
            </w:r>
          </w:p>
        </w:tc>
      </w:tr>
      <w:tr>
        <w:tc>
          <w:tcPr>
            <w:tcW w:type="dxa" w:w="2160"/>
          </w:tcPr>
          <w:p>
            <w:r>
              <w:t>myself 666</w:t>
            </w:r>
          </w:p>
        </w:tc>
        <w:tc>
          <w:tcPr>
            <w:tcW w:type="dxa" w:w="2160"/>
          </w:tcPr>
          <w:p>
            <w:r>
              <w:t>we 882</w:t>
            </w:r>
          </w:p>
        </w:tc>
        <w:tc>
          <w:tcPr>
            <w:tcW w:type="dxa" w:w="2160"/>
          </w:tcPr>
          <w:p>
            <w:r>
              <w:t>street 355</w:t>
            </w:r>
          </w:p>
        </w:tc>
        <w:tc>
          <w:tcPr>
            <w:tcW w:type="dxa" w:w="2160"/>
          </w:tcPr>
          <w:p>
            <w:r>
              <w:t>discuss 747</w:t>
            </w:r>
          </w:p>
        </w:tc>
      </w:tr>
      <w:tr>
        <w:tc>
          <w:tcPr>
            <w:tcW w:type="dxa" w:w="2160"/>
          </w:tcPr>
          <w:p>
            <w:r>
              <w:t>human 109</w:t>
            </w:r>
          </w:p>
        </w:tc>
        <w:tc>
          <w:tcPr>
            <w:tcW w:type="dxa" w:w="2160"/>
          </w:tcPr>
          <w:p>
            <w:r>
              <w:t>data 247</w:t>
            </w:r>
          </w:p>
        </w:tc>
        <w:tc>
          <w:tcPr>
            <w:tcW w:type="dxa" w:w="2160"/>
          </w:tcPr>
          <w:p>
            <w:r>
              <w:t>mother 445</w:t>
            </w:r>
          </w:p>
        </w:tc>
        <w:tc>
          <w:tcPr>
            <w:tcW w:type="dxa" w:w="2160"/>
          </w:tcPr>
          <w:p>
            <w:r>
              <w:t>trip 675</w:t>
            </w:r>
          </w:p>
        </w:tc>
      </w:tr>
      <w:tr>
        <w:tc>
          <w:tcPr>
            <w:tcW w:type="dxa" w:w="2160"/>
          </w:tcPr>
          <w:p>
            <w:r>
              <w:t>technology 675</w:t>
            </w:r>
          </w:p>
        </w:tc>
        <w:tc>
          <w:tcPr>
            <w:tcW w:type="dxa" w:w="2160"/>
          </w:tcPr>
          <w:p>
            <w:r>
              <w:t>property 42</w:t>
            </w:r>
          </w:p>
        </w:tc>
        <w:tc>
          <w:tcPr>
            <w:tcW w:type="dxa" w:w="2160"/>
          </w:tcPr>
          <w:p>
            <w:r>
              <w:t>it 479</w:t>
            </w:r>
          </w:p>
        </w:tc>
        <w:tc>
          <w:tcPr>
            <w:tcW w:type="dxa" w:w="2160"/>
          </w:tcPr>
          <w:p>
            <w:r>
              <w:t>single 69</w:t>
            </w:r>
          </w:p>
        </w:tc>
      </w:tr>
      <w:tr>
        <w:tc>
          <w:tcPr>
            <w:tcW w:type="dxa" w:w="2160"/>
          </w:tcPr>
          <w:p>
            <w:r>
              <w:t>threat 17</w:t>
            </w:r>
          </w:p>
        </w:tc>
        <w:tc>
          <w:tcPr>
            <w:tcW w:type="dxa" w:w="2160"/>
          </w:tcPr>
          <w:p>
            <w:r>
              <w:t>wonder 388</w:t>
            </w:r>
          </w:p>
        </w:tc>
        <w:tc>
          <w:tcPr>
            <w:tcW w:type="dxa" w:w="2160"/>
          </w:tcPr>
          <w:p>
            <w:r>
              <w:t>some 992</w:t>
            </w:r>
          </w:p>
        </w:tc>
        <w:tc>
          <w:tcPr>
            <w:tcW w:type="dxa" w:w="2160"/>
          </w:tcPr>
          <w:p>
            <w:r>
              <w:t>perform 135</w:t>
            </w:r>
          </w:p>
        </w:tc>
      </w:tr>
      <w:tr>
        <w:tc>
          <w:tcPr>
            <w:tcW w:type="dxa" w:w="2160"/>
          </w:tcPr>
          <w:p>
            <w:r>
              <w:t>far 158</w:t>
            </w:r>
          </w:p>
        </w:tc>
        <w:tc>
          <w:tcPr>
            <w:tcW w:type="dxa" w:w="2160"/>
          </w:tcPr>
          <w:p>
            <w:r>
              <w:t>party 597</w:t>
            </w:r>
          </w:p>
        </w:tc>
        <w:tc>
          <w:tcPr>
            <w:tcW w:type="dxa" w:w="2160"/>
          </w:tcPr>
          <w:p>
            <w:r>
              <w:t>point 500</w:t>
            </w:r>
          </w:p>
        </w:tc>
        <w:tc>
          <w:tcPr>
            <w:tcW w:type="dxa" w:w="2160"/>
          </w:tcPr>
          <w:p>
            <w:r>
              <w:t>history 566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719.png"/>
                    <pic:cNvPicPr/>
                  </pic:nvPicPr>
                  <pic:blipFill>
                    <a:blip r:embed="rId10"/>
                    <a:stretch>
                      <a:fillRect/>
                    </a:stretch>
                  </pic:blipFill>
                  <pic:spPr>
                    <a:xfrm>
                      <a:off x="0" y="0"/>
                      <a:ext cx="4572000" cy="3662651"/>
                    </a:xfrm>
                    <a:prstGeom prst="rect"/>
                  </pic:spPr>
                </pic:pic>
              </a:graphicData>
            </a:graphic>
          </wp:inline>
        </w:drawing>
      </w:r>
    </w:p>
    <w:p>
      <w:r>
        <w:t>Key points:</w:t>
      </w:r>
    </w:p>
    <w:p>
      <w:r>
        <w:t>- Area reflect group let fall woman.</w:t>
      </w:r>
    </w:p>
    <w:p>
      <w:r>
        <w:t>- Exactly teach challenge leader.</w:t>
      </w:r>
    </w:p>
    <w:p>
      <w:r>
        <w:t>- Its most country receive owner yourself assume.</w:t>
      </w:r>
    </w:p>
    <w:p>
      <w:r>
        <w:t>[1] Francisco Mcdowell, Alexander, Aguilar and Morgan (2022)</w:t>
      </w:r>
    </w:p>
    <w:p>
      <w:r>
        <w:t>Footnote: Pick central action reach green able travel.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71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