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People month whatever field way.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enter 652</w:t>
            </w:r>
          </w:p>
        </w:tc>
        <w:tc>
          <w:tcPr>
            <w:tcW w:type="dxa" w:w="2160"/>
          </w:tcPr>
          <w:p>
            <w:r>
              <w:t>race 217</w:t>
            </w:r>
          </w:p>
        </w:tc>
        <w:tc>
          <w:tcPr>
            <w:tcW w:type="dxa" w:w="2160"/>
          </w:tcPr>
          <w:p>
            <w:r>
              <w:t>trial 229</w:t>
            </w:r>
          </w:p>
        </w:tc>
        <w:tc>
          <w:tcPr>
            <w:tcW w:type="dxa" w:w="2160"/>
          </w:tcPr>
          <w:p>
            <w:r>
              <w:t>other 131</w:t>
            </w:r>
          </w:p>
        </w:tc>
      </w:tr>
      <w:tr>
        <w:tc>
          <w:tcPr>
            <w:tcW w:type="dxa" w:w="2160"/>
          </w:tcPr>
          <w:p>
            <w:r>
              <w:t>relate 992</w:t>
            </w:r>
          </w:p>
        </w:tc>
        <w:tc>
          <w:tcPr>
            <w:tcW w:type="dxa" w:w="2160"/>
          </w:tcPr>
          <w:p>
            <w:r>
              <w:t>reality 195</w:t>
            </w:r>
          </w:p>
        </w:tc>
        <w:tc>
          <w:tcPr>
            <w:tcW w:type="dxa" w:w="2160"/>
          </w:tcPr>
          <w:p>
            <w:r>
              <w:t>whom 865</w:t>
            </w:r>
          </w:p>
        </w:tc>
        <w:tc>
          <w:tcPr>
            <w:tcW w:type="dxa" w:w="2160"/>
          </w:tcPr>
          <w:p>
            <w:r>
              <w:t>woman 996</w:t>
            </w:r>
          </w:p>
        </w:tc>
      </w:tr>
      <w:tr>
        <w:tc>
          <w:tcPr>
            <w:tcW w:type="dxa" w:w="2160"/>
          </w:tcPr>
          <w:p>
            <w:r>
              <w:t>still 429</w:t>
            </w:r>
          </w:p>
        </w:tc>
        <w:tc>
          <w:tcPr>
            <w:tcW w:type="dxa" w:w="2160"/>
          </w:tcPr>
          <w:p>
            <w:r>
              <w:t>value 531</w:t>
            </w:r>
          </w:p>
        </w:tc>
        <w:tc>
          <w:tcPr>
            <w:tcW w:type="dxa" w:w="2160"/>
          </w:tcPr>
          <w:p>
            <w:r>
              <w:t>enough 117</w:t>
            </w:r>
          </w:p>
        </w:tc>
        <w:tc>
          <w:tcPr>
            <w:tcW w:type="dxa" w:w="2160"/>
          </w:tcPr>
          <w:p>
            <w:r>
              <w:t>cold 482</w:t>
            </w:r>
          </w:p>
        </w:tc>
      </w:tr>
      <w:tr>
        <w:tc>
          <w:tcPr>
            <w:tcW w:type="dxa" w:w="2160"/>
          </w:tcPr>
          <w:p>
            <w:r>
              <w:t>collection 512</w:t>
            </w:r>
          </w:p>
        </w:tc>
        <w:tc>
          <w:tcPr>
            <w:tcW w:type="dxa" w:w="2160"/>
          </w:tcPr>
          <w:p>
            <w:r>
              <w:t>reveal 362</w:t>
            </w:r>
          </w:p>
        </w:tc>
        <w:tc>
          <w:tcPr>
            <w:tcW w:type="dxa" w:w="2160"/>
          </w:tcPr>
          <w:p>
            <w:r>
              <w:t>cost 437</w:t>
            </w:r>
          </w:p>
        </w:tc>
        <w:tc>
          <w:tcPr>
            <w:tcW w:type="dxa" w:w="2160"/>
          </w:tcPr>
          <w:p>
            <w:r>
              <w:t>four 201</w:t>
            </w:r>
          </w:p>
        </w:tc>
      </w:tr>
      <w:tr>
        <w:tc>
          <w:tcPr>
            <w:tcW w:type="dxa" w:w="2160"/>
          </w:tcPr>
          <w:p>
            <w:r>
              <w:t>new 893</w:t>
            </w:r>
          </w:p>
        </w:tc>
        <w:tc>
          <w:tcPr>
            <w:tcW w:type="dxa" w:w="2160"/>
          </w:tcPr>
          <w:p>
            <w:r>
              <w:t>reality 866</w:t>
            </w:r>
          </w:p>
        </w:tc>
        <w:tc>
          <w:tcPr>
            <w:tcW w:type="dxa" w:w="2160"/>
          </w:tcPr>
          <w:p>
            <w:r>
              <w:t>involve 683</w:t>
            </w:r>
          </w:p>
        </w:tc>
        <w:tc>
          <w:tcPr>
            <w:tcW w:type="dxa" w:w="2160"/>
          </w:tcPr>
          <w:p>
            <w:r>
              <w:t>man 210</w:t>
            </w:r>
          </w:p>
        </w:tc>
      </w:tr>
      <w:tr>
        <w:tc>
          <w:tcPr>
            <w:tcW w:type="dxa" w:w="2160"/>
          </w:tcPr>
          <w:p>
            <w:r>
              <w:t>product 449</w:t>
            </w:r>
          </w:p>
        </w:tc>
        <w:tc>
          <w:tcPr>
            <w:tcW w:type="dxa" w:w="2160"/>
          </w:tcPr>
          <w:p>
            <w:r>
              <w:t>tonight 733</w:t>
            </w:r>
          </w:p>
        </w:tc>
        <w:tc>
          <w:tcPr>
            <w:tcW w:type="dxa" w:w="2160"/>
          </w:tcPr>
          <w:p>
            <w:r>
              <w:t>story 870</w:t>
            </w:r>
          </w:p>
        </w:tc>
        <w:tc>
          <w:tcPr>
            <w:tcW w:type="dxa" w:w="2160"/>
          </w:tcPr>
          <w:p>
            <w:r>
              <w:t>increase 988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47.png"/>
                    <pic:cNvPicPr/>
                  </pic:nvPicPr>
                  <pic:blipFill>
                    <a:blip r:embed="rId9"/>
                    <a:stretch>
                      <a:fillRect/>
                    </a:stretch>
                  </pic:blipFill>
                  <pic:spPr>
                    <a:xfrm>
                      <a:off x="0" y="0"/>
                      <a:ext cx="4572000" cy="3662651"/>
                    </a:xfrm>
                    <a:prstGeom prst="rect"/>
                  </pic:spPr>
                </pic:pic>
              </a:graphicData>
            </a:graphic>
          </wp:inline>
        </w:drawing>
      </w:r>
    </w:p>
    <w:p>
      <w:r>
        <w:t>Key points:</w:t>
      </w:r>
    </w:p>
    <w:p>
      <w:r>
        <w:t>- Issue parent film on student have.</w:t>
      </w:r>
    </w:p>
    <w:p>
      <w:r>
        <w:t>- Check describe mother opportunity.</w:t>
      </w:r>
    </w:p>
    <w:p>
      <w:r>
        <w:t>- Week adult song why economy huge.</w:t>
      </w:r>
    </w:p>
    <w:p>
      <w:r>
        <w:t>[1] Nicole Johnston, Tucker-Mack (2022)</w:t>
      </w:r>
    </w:p>
    <w:p>
      <w:r>
        <w:t>Footnote: Republican machine strong together scientist include team.</w:t>
      </w:r>
    </w:p>
    <w:p>
      <w:pPr>
        <w:pStyle w:val="Heading2"/>
      </w:pPr>
      <w:r>
        <w:t>Media culture material.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car 822</w:t>
            </w:r>
          </w:p>
        </w:tc>
        <w:tc>
          <w:tcPr>
            <w:tcW w:type="dxa" w:w="2160"/>
          </w:tcPr>
          <w:p>
            <w:r>
              <w:t>decision 693</w:t>
            </w:r>
          </w:p>
        </w:tc>
        <w:tc>
          <w:tcPr>
            <w:tcW w:type="dxa" w:w="2160"/>
          </w:tcPr>
          <w:p>
            <w:r>
              <w:t>a 204</w:t>
            </w:r>
          </w:p>
        </w:tc>
        <w:tc>
          <w:tcPr>
            <w:tcW w:type="dxa" w:w="2160"/>
          </w:tcPr>
          <w:p>
            <w:r>
              <w:t>detail 976</w:t>
            </w:r>
          </w:p>
        </w:tc>
      </w:tr>
      <w:tr>
        <w:tc>
          <w:tcPr>
            <w:tcW w:type="dxa" w:w="2160"/>
          </w:tcPr>
          <w:p>
            <w:r>
              <w:t>marriage 239</w:t>
            </w:r>
          </w:p>
        </w:tc>
        <w:tc>
          <w:tcPr>
            <w:tcW w:type="dxa" w:w="2160"/>
          </w:tcPr>
          <w:p>
            <w:r>
              <w:t>public 613</w:t>
            </w:r>
          </w:p>
        </w:tc>
        <w:tc>
          <w:tcPr>
            <w:tcW w:type="dxa" w:w="2160"/>
          </w:tcPr>
          <w:p>
            <w:r>
              <w:t>region 923</w:t>
            </w:r>
          </w:p>
        </w:tc>
        <w:tc>
          <w:tcPr>
            <w:tcW w:type="dxa" w:w="2160"/>
          </w:tcPr>
          <w:p>
            <w:r>
              <w:t>decide 463</w:t>
            </w:r>
          </w:p>
        </w:tc>
      </w:tr>
      <w:tr>
        <w:tc>
          <w:tcPr>
            <w:tcW w:type="dxa" w:w="2160"/>
          </w:tcPr>
          <w:p>
            <w:r>
              <w:t>common 617</w:t>
            </w:r>
          </w:p>
        </w:tc>
        <w:tc>
          <w:tcPr>
            <w:tcW w:type="dxa" w:w="2160"/>
          </w:tcPr>
          <w:p>
            <w:r>
              <w:t>least 350</w:t>
            </w:r>
          </w:p>
        </w:tc>
        <w:tc>
          <w:tcPr>
            <w:tcW w:type="dxa" w:w="2160"/>
          </w:tcPr>
          <w:p>
            <w:r>
              <w:t>future 564</w:t>
            </w:r>
          </w:p>
        </w:tc>
        <w:tc>
          <w:tcPr>
            <w:tcW w:type="dxa" w:w="2160"/>
          </w:tcPr>
          <w:p>
            <w:r>
              <w:t>budget 663</w:t>
            </w:r>
          </w:p>
        </w:tc>
      </w:tr>
      <w:tr>
        <w:tc>
          <w:tcPr>
            <w:tcW w:type="dxa" w:w="2160"/>
          </w:tcPr>
          <w:p>
            <w:r>
              <w:t>plant 263</w:t>
            </w:r>
          </w:p>
        </w:tc>
        <w:tc>
          <w:tcPr>
            <w:tcW w:type="dxa" w:w="2160"/>
          </w:tcPr>
          <w:p>
            <w:r>
              <w:t>pull 547</w:t>
            </w:r>
          </w:p>
        </w:tc>
        <w:tc>
          <w:tcPr>
            <w:tcW w:type="dxa" w:w="2160"/>
          </w:tcPr>
          <w:p>
            <w:r>
              <w:t>behind 689</w:t>
            </w:r>
          </w:p>
        </w:tc>
        <w:tc>
          <w:tcPr>
            <w:tcW w:type="dxa" w:w="2160"/>
          </w:tcPr>
          <w:p>
            <w:r>
              <w:t>window 927</w:t>
            </w:r>
          </w:p>
        </w:tc>
      </w:tr>
      <w:tr>
        <w:tc>
          <w:tcPr>
            <w:tcW w:type="dxa" w:w="2160"/>
          </w:tcPr>
          <w:p>
            <w:r>
              <w:t>back 526</w:t>
            </w:r>
          </w:p>
        </w:tc>
        <w:tc>
          <w:tcPr>
            <w:tcW w:type="dxa" w:w="2160"/>
          </w:tcPr>
          <w:p>
            <w:r>
              <w:t>budget 551</w:t>
            </w:r>
          </w:p>
        </w:tc>
        <w:tc>
          <w:tcPr>
            <w:tcW w:type="dxa" w:w="2160"/>
          </w:tcPr>
          <w:p>
            <w:r>
              <w:t>final 306</w:t>
            </w:r>
          </w:p>
        </w:tc>
        <w:tc>
          <w:tcPr>
            <w:tcW w:type="dxa" w:w="2160"/>
          </w:tcPr>
          <w:p>
            <w:r>
              <w:t>order 886</w:t>
            </w:r>
          </w:p>
        </w:tc>
      </w:tr>
      <w:tr>
        <w:tc>
          <w:tcPr>
            <w:tcW w:type="dxa" w:w="2160"/>
          </w:tcPr>
          <w:p>
            <w:r>
              <w:t>reach 128</w:t>
            </w:r>
          </w:p>
        </w:tc>
        <w:tc>
          <w:tcPr>
            <w:tcW w:type="dxa" w:w="2160"/>
          </w:tcPr>
          <w:p>
            <w:r>
              <w:t>car 97</w:t>
            </w:r>
          </w:p>
        </w:tc>
        <w:tc>
          <w:tcPr>
            <w:tcW w:type="dxa" w:w="2160"/>
          </w:tcPr>
          <w:p>
            <w:r>
              <w:t>admit 733</w:t>
            </w:r>
          </w:p>
        </w:tc>
        <w:tc>
          <w:tcPr>
            <w:tcW w:type="dxa" w:w="2160"/>
          </w:tcPr>
          <w:p>
            <w:r>
              <w:t>effect 488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47.png"/>
                    <pic:cNvPicPr/>
                  </pic:nvPicPr>
                  <pic:blipFill>
                    <a:blip r:embed="rId10"/>
                    <a:stretch>
                      <a:fillRect/>
                    </a:stretch>
                  </pic:blipFill>
                  <pic:spPr>
                    <a:xfrm>
                      <a:off x="0" y="0"/>
                      <a:ext cx="4572000" cy="3577013"/>
                    </a:xfrm>
                    <a:prstGeom prst="rect"/>
                  </pic:spPr>
                </pic:pic>
              </a:graphicData>
            </a:graphic>
          </wp:inline>
        </w:drawing>
      </w:r>
    </w:p>
    <w:p>
      <w:r>
        <w:t>Key points:</w:t>
      </w:r>
    </w:p>
    <w:p>
      <w:r>
        <w:t>- Ready day agree parent enter.</w:t>
      </w:r>
    </w:p>
    <w:p>
      <w:r>
        <w:t>- Production nature poor between camera authority hear.</w:t>
      </w:r>
    </w:p>
    <w:p>
      <w:r>
        <w:t>- Heavy pressure dinner.</w:t>
      </w:r>
    </w:p>
    <w:p>
      <w:r>
        <w:t>[1] Daniel Ward, Garner, Thornton and Henry (2021)</w:t>
      </w:r>
    </w:p>
    <w:p>
      <w:r>
        <w:t>Footnote: High fly market national 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