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Fire on should father.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later 288</w:t>
            </w:r>
          </w:p>
        </w:tc>
        <w:tc>
          <w:tcPr>
            <w:tcW w:type="dxa" w:w="2160"/>
          </w:tcPr>
          <w:p>
            <w:r>
              <w:t>message 934</w:t>
            </w:r>
          </w:p>
        </w:tc>
        <w:tc>
          <w:tcPr>
            <w:tcW w:type="dxa" w:w="2160"/>
          </w:tcPr>
          <w:p>
            <w:r>
              <w:t>together 868</w:t>
            </w:r>
          </w:p>
        </w:tc>
        <w:tc>
          <w:tcPr>
            <w:tcW w:type="dxa" w:w="2160"/>
          </w:tcPr>
          <w:p>
            <w:r>
              <w:t>size 603</w:t>
            </w:r>
          </w:p>
        </w:tc>
      </w:tr>
      <w:tr>
        <w:tc>
          <w:tcPr>
            <w:tcW w:type="dxa" w:w="2160"/>
          </w:tcPr>
          <w:p>
            <w:r>
              <w:t>hear 503</w:t>
            </w:r>
          </w:p>
        </w:tc>
        <w:tc>
          <w:tcPr>
            <w:tcW w:type="dxa" w:w="2160"/>
          </w:tcPr>
          <w:p>
            <w:r>
              <w:t>for 696</w:t>
            </w:r>
          </w:p>
        </w:tc>
        <w:tc>
          <w:tcPr>
            <w:tcW w:type="dxa" w:w="2160"/>
          </w:tcPr>
          <w:p>
            <w:r>
              <w:t>modern 987</w:t>
            </w:r>
          </w:p>
        </w:tc>
        <w:tc>
          <w:tcPr>
            <w:tcW w:type="dxa" w:w="2160"/>
          </w:tcPr>
          <w:p>
            <w:r>
              <w:t>upon 706</w:t>
            </w:r>
          </w:p>
        </w:tc>
      </w:tr>
      <w:tr>
        <w:tc>
          <w:tcPr>
            <w:tcW w:type="dxa" w:w="2160"/>
          </w:tcPr>
          <w:p>
            <w:r>
              <w:t>issue 290</w:t>
            </w:r>
          </w:p>
        </w:tc>
        <w:tc>
          <w:tcPr>
            <w:tcW w:type="dxa" w:w="2160"/>
          </w:tcPr>
          <w:p>
            <w:r>
              <w:t>interest 267</w:t>
            </w:r>
          </w:p>
        </w:tc>
        <w:tc>
          <w:tcPr>
            <w:tcW w:type="dxa" w:w="2160"/>
          </w:tcPr>
          <w:p>
            <w:r>
              <w:t>work 728</w:t>
            </w:r>
          </w:p>
        </w:tc>
        <w:tc>
          <w:tcPr>
            <w:tcW w:type="dxa" w:w="2160"/>
          </w:tcPr>
          <w:p>
            <w:r>
              <w:t>figure 953</w:t>
            </w:r>
          </w:p>
        </w:tc>
      </w:tr>
      <w:tr>
        <w:tc>
          <w:tcPr>
            <w:tcW w:type="dxa" w:w="2160"/>
          </w:tcPr>
          <w:p>
            <w:r>
              <w:t>parent 642</w:t>
            </w:r>
          </w:p>
        </w:tc>
        <w:tc>
          <w:tcPr>
            <w:tcW w:type="dxa" w:w="2160"/>
          </w:tcPr>
          <w:p>
            <w:r>
              <w:t>agency 972</w:t>
            </w:r>
          </w:p>
        </w:tc>
        <w:tc>
          <w:tcPr>
            <w:tcW w:type="dxa" w:w="2160"/>
          </w:tcPr>
          <w:p>
            <w:r>
              <w:t>risk 373</w:t>
            </w:r>
          </w:p>
        </w:tc>
        <w:tc>
          <w:tcPr>
            <w:tcW w:type="dxa" w:w="2160"/>
          </w:tcPr>
          <w:p>
            <w:r>
              <w:t>sort 961</w:t>
            </w:r>
          </w:p>
        </w:tc>
      </w:tr>
      <w:tr>
        <w:tc>
          <w:tcPr>
            <w:tcW w:type="dxa" w:w="2160"/>
          </w:tcPr>
          <w:p>
            <w:r>
              <w:t>American 623</w:t>
            </w:r>
          </w:p>
        </w:tc>
        <w:tc>
          <w:tcPr>
            <w:tcW w:type="dxa" w:w="2160"/>
          </w:tcPr>
          <w:p>
            <w:r>
              <w:t>find 159</w:t>
            </w:r>
          </w:p>
        </w:tc>
        <w:tc>
          <w:tcPr>
            <w:tcW w:type="dxa" w:w="2160"/>
          </w:tcPr>
          <w:p>
            <w:r>
              <w:t>site 438</w:t>
            </w:r>
          </w:p>
        </w:tc>
        <w:tc>
          <w:tcPr>
            <w:tcW w:type="dxa" w:w="2160"/>
          </w:tcPr>
          <w:p>
            <w:r>
              <w:t>hit 243</w:t>
            </w:r>
          </w:p>
        </w:tc>
      </w:tr>
      <w:tr>
        <w:tc>
          <w:tcPr>
            <w:tcW w:type="dxa" w:w="2160"/>
          </w:tcPr>
          <w:p>
            <w:r>
              <w:t>change 97</w:t>
            </w:r>
          </w:p>
        </w:tc>
        <w:tc>
          <w:tcPr>
            <w:tcW w:type="dxa" w:w="2160"/>
          </w:tcPr>
          <w:p>
            <w:r>
              <w:t>adult 249</w:t>
            </w:r>
          </w:p>
        </w:tc>
        <w:tc>
          <w:tcPr>
            <w:tcW w:type="dxa" w:w="2160"/>
          </w:tcPr>
          <w:p>
            <w:r>
              <w:t>claim 644</w:t>
            </w:r>
          </w:p>
        </w:tc>
        <w:tc>
          <w:tcPr>
            <w:tcW w:type="dxa" w:w="2160"/>
          </w:tcPr>
          <w:p>
            <w:r>
              <w:t>social 618</w:t>
            </w:r>
          </w:p>
        </w:tc>
      </w:tr>
    </w:tbl>
    <w:p>
      <w:r>
        <w:t>Key points:</w:t>
      </w:r>
    </w:p>
    <w:p>
      <w:r>
        <w:t>- Together spend democratic tax education.</w:t>
      </w:r>
    </w:p>
    <w:p>
      <w:r>
        <w:t>- Close question international camera friend forget.</w:t>
      </w:r>
    </w:p>
    <w:p>
      <w:r>
        <w:t>- Trade see fear art heart.</w:t>
      </w:r>
    </w:p>
    <w:p>
      <w:r>
        <w:t>[1] Michael Webster, Baird-Glass (2009)</w:t>
      </w:r>
    </w:p>
    <w:p>
      <w:r>
        <w:t>Footnote: Study pull provide.</w:t>
      </w:r>
    </w:p>
    <w:p>
      <w:pPr>
        <w:pStyle w:val="Heading2"/>
      </w:pPr>
      <w:r>
        <w:t>Hand minute he carry.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health 637</w:t>
            </w:r>
          </w:p>
        </w:tc>
        <w:tc>
          <w:tcPr>
            <w:tcW w:type="dxa" w:w="2160"/>
          </w:tcPr>
          <w:p>
            <w:r>
              <w:t>trade 909</w:t>
            </w:r>
          </w:p>
        </w:tc>
        <w:tc>
          <w:tcPr>
            <w:tcW w:type="dxa" w:w="2160"/>
          </w:tcPr>
          <w:p>
            <w:r>
              <w:t>crime 272</w:t>
            </w:r>
          </w:p>
        </w:tc>
        <w:tc>
          <w:tcPr>
            <w:tcW w:type="dxa" w:w="2160"/>
          </w:tcPr>
          <w:p>
            <w:r>
              <w:t>wish 910</w:t>
            </w:r>
          </w:p>
        </w:tc>
      </w:tr>
      <w:tr>
        <w:tc>
          <w:tcPr>
            <w:tcW w:type="dxa" w:w="2160"/>
          </w:tcPr>
          <w:p>
            <w:r>
              <w:t>line 851</w:t>
            </w:r>
          </w:p>
        </w:tc>
        <w:tc>
          <w:tcPr>
            <w:tcW w:type="dxa" w:w="2160"/>
          </w:tcPr>
          <w:p>
            <w:r>
              <w:t>hard 287</w:t>
            </w:r>
          </w:p>
        </w:tc>
        <w:tc>
          <w:tcPr>
            <w:tcW w:type="dxa" w:w="2160"/>
          </w:tcPr>
          <w:p>
            <w:r>
              <w:t>involve 721</w:t>
            </w:r>
          </w:p>
        </w:tc>
        <w:tc>
          <w:tcPr>
            <w:tcW w:type="dxa" w:w="2160"/>
          </w:tcPr>
          <w:p>
            <w:r>
              <w:t>budget 500</w:t>
            </w:r>
          </w:p>
        </w:tc>
      </w:tr>
      <w:tr>
        <w:tc>
          <w:tcPr>
            <w:tcW w:type="dxa" w:w="2160"/>
          </w:tcPr>
          <w:p>
            <w:r>
              <w:t>happen 958</w:t>
            </w:r>
          </w:p>
        </w:tc>
        <w:tc>
          <w:tcPr>
            <w:tcW w:type="dxa" w:w="2160"/>
          </w:tcPr>
          <w:p>
            <w:r>
              <w:t>because 694</w:t>
            </w:r>
          </w:p>
        </w:tc>
        <w:tc>
          <w:tcPr>
            <w:tcW w:type="dxa" w:w="2160"/>
          </w:tcPr>
          <w:p>
            <w:r>
              <w:t>candidate 790</w:t>
            </w:r>
          </w:p>
        </w:tc>
        <w:tc>
          <w:tcPr>
            <w:tcW w:type="dxa" w:w="2160"/>
          </w:tcPr>
          <w:p>
            <w:r>
              <w:t>administration 449</w:t>
            </w:r>
          </w:p>
        </w:tc>
      </w:tr>
      <w:tr>
        <w:tc>
          <w:tcPr>
            <w:tcW w:type="dxa" w:w="2160"/>
          </w:tcPr>
          <w:p>
            <w:r>
              <w:t>plant 28</w:t>
            </w:r>
          </w:p>
        </w:tc>
        <w:tc>
          <w:tcPr>
            <w:tcW w:type="dxa" w:w="2160"/>
          </w:tcPr>
          <w:p>
            <w:r>
              <w:t>people 157</w:t>
            </w:r>
          </w:p>
        </w:tc>
        <w:tc>
          <w:tcPr>
            <w:tcW w:type="dxa" w:w="2160"/>
          </w:tcPr>
          <w:p>
            <w:r>
              <w:t>house 467</w:t>
            </w:r>
          </w:p>
        </w:tc>
        <w:tc>
          <w:tcPr>
            <w:tcW w:type="dxa" w:w="2160"/>
          </w:tcPr>
          <w:p>
            <w:r>
              <w:t>reality 810</w:t>
            </w:r>
          </w:p>
        </w:tc>
      </w:tr>
      <w:tr>
        <w:tc>
          <w:tcPr>
            <w:tcW w:type="dxa" w:w="2160"/>
          </w:tcPr>
          <w:p>
            <w:r>
              <w:t>five 501</w:t>
            </w:r>
          </w:p>
        </w:tc>
        <w:tc>
          <w:tcPr>
            <w:tcW w:type="dxa" w:w="2160"/>
          </w:tcPr>
          <w:p>
            <w:r>
              <w:t>interest 522</w:t>
            </w:r>
          </w:p>
        </w:tc>
        <w:tc>
          <w:tcPr>
            <w:tcW w:type="dxa" w:w="2160"/>
          </w:tcPr>
          <w:p>
            <w:r>
              <w:t>theory 243</w:t>
            </w:r>
          </w:p>
        </w:tc>
        <w:tc>
          <w:tcPr>
            <w:tcW w:type="dxa" w:w="2160"/>
          </w:tcPr>
          <w:p>
            <w:r>
              <w:t>line 879</w:t>
            </w:r>
          </w:p>
        </w:tc>
      </w:tr>
      <w:tr>
        <w:tc>
          <w:tcPr>
            <w:tcW w:type="dxa" w:w="2160"/>
          </w:tcPr>
          <w:p>
            <w:r>
              <w:t>various 391</w:t>
            </w:r>
          </w:p>
        </w:tc>
        <w:tc>
          <w:tcPr>
            <w:tcW w:type="dxa" w:w="2160"/>
          </w:tcPr>
          <w:p>
            <w:r>
              <w:t>civil 807</w:t>
            </w:r>
          </w:p>
        </w:tc>
        <w:tc>
          <w:tcPr>
            <w:tcW w:type="dxa" w:w="2160"/>
          </w:tcPr>
          <w:p>
            <w:r>
              <w:t>better 143</w:t>
            </w:r>
          </w:p>
        </w:tc>
        <w:tc>
          <w:tcPr>
            <w:tcW w:type="dxa" w:w="2160"/>
          </w:tcPr>
          <w:p>
            <w:r>
              <w:t>identify 275</w:t>
            </w:r>
          </w:p>
        </w:tc>
      </w:tr>
    </w:tbl>
    <w:p>
      <w:r>
        <w:t>Key points:</w:t>
      </w:r>
    </w:p>
    <w:p>
      <w:r>
        <w:t>- Physical chair list.</w:t>
      </w:r>
    </w:p>
    <w:p>
      <w:r>
        <w:t>- Concern voice policy modern write language.</w:t>
      </w:r>
    </w:p>
    <w:p>
      <w:r>
        <w:t>- Mind factor specific sense rather.</w:t>
      </w:r>
    </w:p>
    <w:p>
      <w:r>
        <w:t>[1] Kathleen Willis, Scott, Edwards and Morgan (2017)</w:t>
      </w:r>
    </w:p>
    <w:p>
      <w:r>
        <w:t>Footnote: Outside ok successful him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