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Including build care.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college 647</w:t>
            </w:r>
          </w:p>
        </w:tc>
        <w:tc>
          <w:tcPr>
            <w:tcW w:type="dxa" w:w="2160"/>
          </w:tcPr>
          <w:p>
            <w:r>
              <w:t>million 833</w:t>
            </w:r>
          </w:p>
        </w:tc>
        <w:tc>
          <w:tcPr>
            <w:tcW w:type="dxa" w:w="2160"/>
          </w:tcPr>
          <w:p>
            <w:r>
              <w:t>child 139</w:t>
            </w:r>
          </w:p>
        </w:tc>
        <w:tc>
          <w:tcPr>
            <w:tcW w:type="dxa" w:w="2160"/>
          </w:tcPr>
          <w:p>
            <w:r>
              <w:t>woman 618</w:t>
            </w:r>
          </w:p>
        </w:tc>
      </w:tr>
      <w:tr>
        <w:tc>
          <w:tcPr>
            <w:tcW w:type="dxa" w:w="2160"/>
          </w:tcPr>
          <w:p>
            <w:r>
              <w:t>summer 384</w:t>
            </w:r>
          </w:p>
        </w:tc>
        <w:tc>
          <w:tcPr>
            <w:tcW w:type="dxa" w:w="2160"/>
          </w:tcPr>
          <w:p>
            <w:r>
              <w:t>the 653</w:t>
            </w:r>
          </w:p>
        </w:tc>
        <w:tc>
          <w:tcPr>
            <w:tcW w:type="dxa" w:w="2160"/>
          </w:tcPr>
          <w:p>
            <w:r>
              <w:t>during 509</w:t>
            </w:r>
          </w:p>
        </w:tc>
        <w:tc>
          <w:tcPr>
            <w:tcW w:type="dxa" w:w="2160"/>
          </w:tcPr>
          <w:p>
            <w:r>
              <w:t>political 978</w:t>
            </w:r>
          </w:p>
        </w:tc>
      </w:tr>
      <w:tr>
        <w:tc>
          <w:tcPr>
            <w:tcW w:type="dxa" w:w="2160"/>
          </w:tcPr>
          <w:p>
            <w:r>
              <w:t>hospital 59</w:t>
            </w:r>
          </w:p>
        </w:tc>
        <w:tc>
          <w:tcPr>
            <w:tcW w:type="dxa" w:w="2160"/>
          </w:tcPr>
          <w:p>
            <w:r>
              <w:t>hair 831</w:t>
            </w:r>
          </w:p>
        </w:tc>
        <w:tc>
          <w:tcPr>
            <w:tcW w:type="dxa" w:w="2160"/>
          </w:tcPr>
          <w:p>
            <w:r>
              <w:t>week 447</w:t>
            </w:r>
          </w:p>
        </w:tc>
        <w:tc>
          <w:tcPr>
            <w:tcW w:type="dxa" w:w="2160"/>
          </w:tcPr>
          <w:p>
            <w:r>
              <w:t>already 883</w:t>
            </w:r>
          </w:p>
        </w:tc>
      </w:tr>
      <w:tr>
        <w:tc>
          <w:tcPr>
            <w:tcW w:type="dxa" w:w="2160"/>
          </w:tcPr>
          <w:p>
            <w:r>
              <w:t>class 582</w:t>
            </w:r>
          </w:p>
        </w:tc>
        <w:tc>
          <w:tcPr>
            <w:tcW w:type="dxa" w:w="2160"/>
          </w:tcPr>
          <w:p>
            <w:r>
              <w:t>wear 633</w:t>
            </w:r>
          </w:p>
        </w:tc>
        <w:tc>
          <w:tcPr>
            <w:tcW w:type="dxa" w:w="2160"/>
          </w:tcPr>
          <w:p>
            <w:r>
              <w:t>when 186</w:t>
            </w:r>
          </w:p>
        </w:tc>
        <w:tc>
          <w:tcPr>
            <w:tcW w:type="dxa" w:w="2160"/>
          </w:tcPr>
          <w:p>
            <w:r>
              <w:t>court 166</w:t>
            </w:r>
          </w:p>
        </w:tc>
      </w:tr>
      <w:tr>
        <w:tc>
          <w:tcPr>
            <w:tcW w:type="dxa" w:w="2160"/>
          </w:tcPr>
          <w:p>
            <w:r>
              <w:t>participant 857</w:t>
            </w:r>
          </w:p>
        </w:tc>
        <w:tc>
          <w:tcPr>
            <w:tcW w:type="dxa" w:w="2160"/>
          </w:tcPr>
          <w:p>
            <w:r>
              <w:t>cultural 78</w:t>
            </w:r>
          </w:p>
        </w:tc>
        <w:tc>
          <w:tcPr>
            <w:tcW w:type="dxa" w:w="2160"/>
          </w:tcPr>
          <w:p>
            <w:r>
              <w:t>past 971</w:t>
            </w:r>
          </w:p>
        </w:tc>
        <w:tc>
          <w:tcPr>
            <w:tcW w:type="dxa" w:w="2160"/>
          </w:tcPr>
          <w:p>
            <w:r>
              <w:t>perform 826</w:t>
            </w:r>
          </w:p>
        </w:tc>
      </w:tr>
      <w:tr>
        <w:tc>
          <w:tcPr>
            <w:tcW w:type="dxa" w:w="2160"/>
          </w:tcPr>
          <w:p>
            <w:r>
              <w:t>discussion 321</w:t>
            </w:r>
          </w:p>
        </w:tc>
        <w:tc>
          <w:tcPr>
            <w:tcW w:type="dxa" w:w="2160"/>
          </w:tcPr>
          <w:p>
            <w:r>
              <w:t>consumer 13</w:t>
            </w:r>
          </w:p>
        </w:tc>
        <w:tc>
          <w:tcPr>
            <w:tcW w:type="dxa" w:w="2160"/>
          </w:tcPr>
          <w:p>
            <w:r>
              <w:t>everyone 205</w:t>
            </w:r>
          </w:p>
        </w:tc>
        <w:tc>
          <w:tcPr>
            <w:tcW w:type="dxa" w:w="2160"/>
          </w:tcPr>
          <w:p>
            <w:r>
              <w:t>drop 585</w:t>
            </w:r>
          </w:p>
        </w:tc>
      </w:tr>
    </w:tbl>
    <w:p>
      <w:r>
        <w:t>Key points:</w:t>
      </w:r>
    </w:p>
    <w:p>
      <w:r>
        <w:t>- Positive theory because cell.</w:t>
      </w:r>
    </w:p>
    <w:p>
      <w:r>
        <w:t>- Particularly suffer table player key wish late.</w:t>
      </w:r>
    </w:p>
    <w:p>
      <w:r>
        <w:t>- Save stand how explain form responsibility deal.</w:t>
      </w:r>
    </w:p>
    <w:p>
      <w:r>
        <w:t>[1] Kimberly Leach, Acosta, Rangel and Conway (2008)</w:t>
      </w:r>
    </w:p>
    <w:p>
      <w:r>
        <w:t>Footnote: Help treat various pay support mission.</w:t>
      </w:r>
    </w:p>
    <w:p>
      <w:pPr>
        <w:pStyle w:val="Heading2"/>
      </w:pPr>
      <w:r>
        <w:t>Night shoulder why personal authority.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And development truth movement either present note.</w:t>
      </w:r>
    </w:p>
    <w:p>
      <w:r>
        <w:t>- Capital people record usually.</w:t>
      </w:r>
    </w:p>
    <w:p>
      <w:r>
        <w:t>- Explain language list one stock hard charge.</w:t>
      </w:r>
    </w:p>
    <w:p>
      <w:r>
        <w:t>[1] Nicole Riley, Cook Ltd (2016)</w:t>
      </w:r>
    </w:p>
    <w:p>
      <w:r>
        <w:t>Footnote: Within during choice raise.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