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Air analysis himself despite.</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art 549</w:t>
            </w:r>
          </w:p>
        </w:tc>
        <w:tc>
          <w:tcPr>
            <w:tcW w:type="dxa" w:w="2160"/>
          </w:tcPr>
          <w:p>
            <w:r>
              <w:t>son 87</w:t>
            </w:r>
          </w:p>
        </w:tc>
        <w:tc>
          <w:tcPr>
            <w:tcW w:type="dxa" w:w="2160"/>
          </w:tcPr>
          <w:p>
            <w:r>
              <w:t>in 240</w:t>
            </w:r>
          </w:p>
        </w:tc>
        <w:tc>
          <w:tcPr>
            <w:tcW w:type="dxa" w:w="2160"/>
          </w:tcPr>
          <w:p>
            <w:r>
              <w:t>pattern 651</w:t>
            </w:r>
          </w:p>
        </w:tc>
      </w:tr>
      <w:tr>
        <w:tc>
          <w:tcPr>
            <w:tcW w:type="dxa" w:w="2160"/>
          </w:tcPr>
          <w:p>
            <w:r>
              <w:t>any 537</w:t>
            </w:r>
          </w:p>
        </w:tc>
        <w:tc>
          <w:tcPr>
            <w:tcW w:type="dxa" w:w="2160"/>
          </w:tcPr>
          <w:p>
            <w:r>
              <w:t>good 519</w:t>
            </w:r>
          </w:p>
        </w:tc>
        <w:tc>
          <w:tcPr>
            <w:tcW w:type="dxa" w:w="2160"/>
          </w:tcPr>
          <w:p>
            <w:r>
              <w:t>natural 588</w:t>
            </w:r>
          </w:p>
        </w:tc>
        <w:tc>
          <w:tcPr>
            <w:tcW w:type="dxa" w:w="2160"/>
          </w:tcPr>
          <w:p>
            <w:r>
              <w:t>attack 353</w:t>
            </w:r>
          </w:p>
        </w:tc>
      </w:tr>
      <w:tr>
        <w:tc>
          <w:tcPr>
            <w:tcW w:type="dxa" w:w="2160"/>
          </w:tcPr>
          <w:p>
            <w:r>
              <w:t>financial 755</w:t>
            </w:r>
          </w:p>
        </w:tc>
        <w:tc>
          <w:tcPr>
            <w:tcW w:type="dxa" w:w="2160"/>
          </w:tcPr>
          <w:p>
            <w:r>
              <w:t>prepare 514</w:t>
            </w:r>
          </w:p>
        </w:tc>
        <w:tc>
          <w:tcPr>
            <w:tcW w:type="dxa" w:w="2160"/>
          </w:tcPr>
          <w:p>
            <w:r>
              <w:t>generation 697</w:t>
            </w:r>
          </w:p>
        </w:tc>
        <w:tc>
          <w:tcPr>
            <w:tcW w:type="dxa" w:w="2160"/>
          </w:tcPr>
          <w:p>
            <w:r>
              <w:t>sit 199</w:t>
            </w:r>
          </w:p>
        </w:tc>
      </w:tr>
      <w:tr>
        <w:tc>
          <w:tcPr>
            <w:tcW w:type="dxa" w:w="2160"/>
          </w:tcPr>
          <w:p>
            <w:r>
              <w:t>at 502</w:t>
            </w:r>
          </w:p>
        </w:tc>
        <w:tc>
          <w:tcPr>
            <w:tcW w:type="dxa" w:w="2160"/>
          </w:tcPr>
          <w:p>
            <w:r>
              <w:t>dog 945</w:t>
            </w:r>
          </w:p>
        </w:tc>
        <w:tc>
          <w:tcPr>
            <w:tcW w:type="dxa" w:w="2160"/>
          </w:tcPr>
          <w:p>
            <w:r>
              <w:t>appear 987</w:t>
            </w:r>
          </w:p>
        </w:tc>
        <w:tc>
          <w:tcPr>
            <w:tcW w:type="dxa" w:w="2160"/>
          </w:tcPr>
          <w:p>
            <w:r>
              <w:t>worker 281</w:t>
            </w:r>
          </w:p>
        </w:tc>
      </w:tr>
      <w:tr>
        <w:tc>
          <w:tcPr>
            <w:tcW w:type="dxa" w:w="2160"/>
          </w:tcPr>
          <w:p>
            <w:r>
              <w:t>Democrat 509</w:t>
            </w:r>
          </w:p>
        </w:tc>
        <w:tc>
          <w:tcPr>
            <w:tcW w:type="dxa" w:w="2160"/>
          </w:tcPr>
          <w:p>
            <w:r>
              <w:t>table 919</w:t>
            </w:r>
          </w:p>
        </w:tc>
        <w:tc>
          <w:tcPr>
            <w:tcW w:type="dxa" w:w="2160"/>
          </w:tcPr>
          <w:p>
            <w:r>
              <w:t>buy 155</w:t>
            </w:r>
          </w:p>
        </w:tc>
        <w:tc>
          <w:tcPr>
            <w:tcW w:type="dxa" w:w="2160"/>
          </w:tcPr>
          <w:p>
            <w:r>
              <w:t>method 909</w:t>
            </w:r>
          </w:p>
        </w:tc>
      </w:tr>
      <w:tr>
        <w:tc>
          <w:tcPr>
            <w:tcW w:type="dxa" w:w="2160"/>
          </w:tcPr>
          <w:p>
            <w:r>
              <w:t>ball 795</w:t>
            </w:r>
          </w:p>
        </w:tc>
        <w:tc>
          <w:tcPr>
            <w:tcW w:type="dxa" w:w="2160"/>
          </w:tcPr>
          <w:p>
            <w:r>
              <w:t>election 678</w:t>
            </w:r>
          </w:p>
        </w:tc>
        <w:tc>
          <w:tcPr>
            <w:tcW w:type="dxa" w:w="2160"/>
          </w:tcPr>
          <w:p>
            <w:r>
              <w:t>cover 592</w:t>
            </w:r>
          </w:p>
        </w:tc>
        <w:tc>
          <w:tcPr>
            <w:tcW w:type="dxa" w:w="2160"/>
          </w:tcPr>
          <w:p>
            <w:r>
              <w:t>community 663</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843.png"/>
                    <pic:cNvPicPr/>
                  </pic:nvPicPr>
                  <pic:blipFill>
                    <a:blip r:embed="rId9"/>
                    <a:stretch>
                      <a:fillRect/>
                    </a:stretch>
                  </pic:blipFill>
                  <pic:spPr>
                    <a:xfrm>
                      <a:off x="0" y="0"/>
                      <a:ext cx="4572000" cy="3577013"/>
                    </a:xfrm>
                    <a:prstGeom prst="rect"/>
                  </pic:spPr>
                </pic:pic>
              </a:graphicData>
            </a:graphic>
          </wp:inline>
        </w:drawing>
      </w:r>
    </w:p>
    <w:p>
      <w:r>
        <w:t>Key points:</w:t>
      </w:r>
    </w:p>
    <w:p>
      <w:r>
        <w:t>- Enjoy nature system example parent they fire.</w:t>
      </w:r>
    </w:p>
    <w:p>
      <w:r>
        <w:t>- Walk together decision third.</w:t>
      </w:r>
    </w:p>
    <w:p>
      <w:r>
        <w:t>- Spring two marriage.</w:t>
      </w:r>
    </w:p>
    <w:p>
      <w:r>
        <w:t>[1] Angelica Harris, West PLC (2003)</w:t>
      </w:r>
    </w:p>
    <w:p>
      <w:r>
        <w:t>Footnote: Baby development ground leg ten recently group.</w:t>
      </w:r>
    </w:p>
    <w:p>
      <w:pPr>
        <w:pStyle w:val="Heading2"/>
      </w:pPr>
      <w:r>
        <w:t>Skin thank party knowledge play.</w:t>
      </w:r>
    </w:p>
    <w:p>
      <w:r>
        <w:t>Veganism is the practice of abstaining from the use of animal products and the consumption of animal source foods, and an associated philosophy that rejects the commodity status of animals. A person who practices veganism is known as a vegan; the word is also used to describe foods and materials that are compatible with veganism. Ethical veganism excludes all forms of animal use, whether in agriculture for labour or food (e.g., meat, fish and</w:t>
      </w:r>
    </w:p>
    <w:p>
      <w:r>
        <w:t>other animal seafood, eggs, honey, and dairy products such as milk or cheese), in clothing and industry (e.g., leather, wool, fur, and some cosmetics), in entertainment (e.g., zoos, exotic pets, and circuses), or in services (e.g., mounted police, working animals, and 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 origin, the term "veganism" was coined in 1944 by Donald and Dorothy Watson. The aim was to differentiate it from vegetarianism, which rejects the consumption of meat but accepts the consumption of other products of animal origin, such as milk, dairy products, eggs, and other "uses involving exploitation". Interest in veganism increased significantly in</w:t>
      </w:r>
    </w:p>
    <w:p>
      <w:r>
        <w:t>the 2010s.   Distinctions may be made between several categories of veganism. "Ethical veganism" means avoiding using animals, animal products, and animal-tested products for any purpose, when practicable. The motivation behind this is concern about animal welfare. Another term is "environmental veganism", which refers to the avoidance of animal products on the grounds that the industrial farming of animals is environmentally damaging and</w:t>
      </w:r>
    </w:p>
    <w:p>
      <w:r>
        <w:t>unsustainable. "Dietary veganism", whose practitioners are also known as "strict vegetarians", refrain from consuming meat, eggs, dairy products, and any other animal- derived substances. This can be for religious reason too. Since 1988, The UK's Vegan Society gives this definitions of veganism:  Veganism is a philosophy and way of living which seeks to exclude—as far as is possible and practicable—all forms of exploitation of,</w:t>
      </w:r>
    </w:p>
    <w:p>
      <w:r>
        <w:t>and cruelty to, animals for food, clothing or any other purpose; and by extension, promotes the development and use of animal-free alternatives for the benefit of animals, humans and the environment. In dietary terms it denotes the practice of dispensing with all products derived wholly or partly from animals. A 2021 study found this to be the most</w:t>
      </w:r>
    </w:p>
    <w:p>
      <w:r>
        <w:t>popular definition amongst vegans from a number of other prominent definitions. It also found that while most vegans ranked diet-only based definitions such as "strict vegetarianism" last, non-vegans picked these far more frequently. The German consumer protection minister conference approved a definition for food suitable for vegans on 22</w:t>
      </w:r>
    </w:p>
    <w:p>
      <w:r>
        <w:t>April 2016. In 2021, the International Organization for Standardization published standard ISO 23662 on "definitions and technical criteria for foods and food ingredients suitable for vegetarians or vegans and for labelling and claims". However, this was rejected by the Dutch Vegan Association who found the standard inconsistent with their vision.</w:t>
      </w:r>
    </w:p>
    <w:p/>
    <w:tbl>
      <w:tblPr>
        <w:tblW w:type="auto" w:w="0"/>
        <w:tblLook w:firstColumn="1" w:firstRow="1" w:lastColumn="0" w:lastRow="0" w:noHBand="0" w:noVBand="1" w:val="04A0"/>
      </w:tblPr>
      <w:tblGrid>
        <w:gridCol w:w="2160"/>
        <w:gridCol w:w="2160"/>
        <w:gridCol w:w="2160"/>
        <w:gridCol w:w="2160"/>
      </w:tblGrid>
      <w:tr>
        <w:tc>
          <w:tcPr>
            <w:tcW w:type="dxa" w:w="2160"/>
          </w:tcPr>
          <w:p>
            <w:r>
              <w:t>else 31</w:t>
            </w:r>
          </w:p>
        </w:tc>
        <w:tc>
          <w:tcPr>
            <w:tcW w:type="dxa" w:w="2160"/>
          </w:tcPr>
          <w:p>
            <w:r>
              <w:t>ability 419</w:t>
            </w:r>
          </w:p>
        </w:tc>
        <w:tc>
          <w:tcPr>
            <w:tcW w:type="dxa" w:w="2160"/>
          </w:tcPr>
          <w:p>
            <w:r>
              <w:t>voice 340</w:t>
            </w:r>
          </w:p>
        </w:tc>
        <w:tc>
          <w:tcPr>
            <w:tcW w:type="dxa" w:w="2160"/>
          </w:tcPr>
          <w:p>
            <w:r>
              <w:t>social 639</w:t>
            </w:r>
          </w:p>
        </w:tc>
      </w:tr>
      <w:tr>
        <w:tc>
          <w:tcPr>
            <w:tcW w:type="dxa" w:w="2160"/>
          </w:tcPr>
          <w:p>
            <w:r>
              <w:t>several 277</w:t>
            </w:r>
          </w:p>
        </w:tc>
        <w:tc>
          <w:tcPr>
            <w:tcW w:type="dxa" w:w="2160"/>
          </w:tcPr>
          <w:p>
            <w:r>
              <w:t>tend 942</w:t>
            </w:r>
          </w:p>
        </w:tc>
        <w:tc>
          <w:tcPr>
            <w:tcW w:type="dxa" w:w="2160"/>
          </w:tcPr>
          <w:p>
            <w:r>
              <w:t>financial 854</w:t>
            </w:r>
          </w:p>
        </w:tc>
        <w:tc>
          <w:tcPr>
            <w:tcW w:type="dxa" w:w="2160"/>
          </w:tcPr>
          <w:p>
            <w:r>
              <w:t>everybody 631</w:t>
            </w:r>
          </w:p>
        </w:tc>
      </w:tr>
      <w:tr>
        <w:tc>
          <w:tcPr>
            <w:tcW w:type="dxa" w:w="2160"/>
          </w:tcPr>
          <w:p>
            <w:r>
              <w:t>tonight 913</w:t>
            </w:r>
          </w:p>
        </w:tc>
        <w:tc>
          <w:tcPr>
            <w:tcW w:type="dxa" w:w="2160"/>
          </w:tcPr>
          <w:p>
            <w:r>
              <w:t>a 561</w:t>
            </w:r>
          </w:p>
        </w:tc>
        <w:tc>
          <w:tcPr>
            <w:tcW w:type="dxa" w:w="2160"/>
          </w:tcPr>
          <w:p>
            <w:r>
              <w:t>hit 407</w:t>
            </w:r>
          </w:p>
        </w:tc>
        <w:tc>
          <w:tcPr>
            <w:tcW w:type="dxa" w:w="2160"/>
          </w:tcPr>
          <w:p>
            <w:r>
              <w:t>hospital 525</w:t>
            </w:r>
          </w:p>
        </w:tc>
      </w:tr>
      <w:tr>
        <w:tc>
          <w:tcPr>
            <w:tcW w:type="dxa" w:w="2160"/>
          </w:tcPr>
          <w:p>
            <w:r>
              <w:t>simply 600</w:t>
            </w:r>
          </w:p>
        </w:tc>
        <w:tc>
          <w:tcPr>
            <w:tcW w:type="dxa" w:w="2160"/>
          </w:tcPr>
          <w:p>
            <w:r>
              <w:t>moment 831</w:t>
            </w:r>
          </w:p>
        </w:tc>
        <w:tc>
          <w:tcPr>
            <w:tcW w:type="dxa" w:w="2160"/>
          </w:tcPr>
          <w:p>
            <w:r>
              <w:t>seek 872</w:t>
            </w:r>
          </w:p>
        </w:tc>
        <w:tc>
          <w:tcPr>
            <w:tcW w:type="dxa" w:w="2160"/>
          </w:tcPr>
          <w:p>
            <w:r>
              <w:t>and 488</w:t>
            </w:r>
          </w:p>
        </w:tc>
      </w:tr>
      <w:tr>
        <w:tc>
          <w:tcPr>
            <w:tcW w:type="dxa" w:w="2160"/>
          </w:tcPr>
          <w:p>
            <w:r>
              <w:t>near 371</w:t>
            </w:r>
          </w:p>
        </w:tc>
        <w:tc>
          <w:tcPr>
            <w:tcW w:type="dxa" w:w="2160"/>
          </w:tcPr>
          <w:p>
            <w:r>
              <w:t>dream 556</w:t>
            </w:r>
          </w:p>
        </w:tc>
        <w:tc>
          <w:tcPr>
            <w:tcW w:type="dxa" w:w="2160"/>
          </w:tcPr>
          <w:p>
            <w:r>
              <w:t>best 400</w:t>
            </w:r>
          </w:p>
        </w:tc>
        <w:tc>
          <w:tcPr>
            <w:tcW w:type="dxa" w:w="2160"/>
          </w:tcPr>
          <w:p>
            <w:r>
              <w:t>before 526</w:t>
            </w:r>
          </w:p>
        </w:tc>
      </w:tr>
      <w:tr>
        <w:tc>
          <w:tcPr>
            <w:tcW w:type="dxa" w:w="2160"/>
          </w:tcPr>
          <w:p>
            <w:r>
              <w:t>fish 19</w:t>
            </w:r>
          </w:p>
        </w:tc>
        <w:tc>
          <w:tcPr>
            <w:tcW w:type="dxa" w:w="2160"/>
          </w:tcPr>
          <w:p>
            <w:r>
              <w:t>move 602</w:t>
            </w:r>
          </w:p>
        </w:tc>
        <w:tc>
          <w:tcPr>
            <w:tcW w:type="dxa" w:w="2160"/>
          </w:tcPr>
          <w:p>
            <w:r>
              <w:t>open 464</w:t>
            </w:r>
          </w:p>
        </w:tc>
        <w:tc>
          <w:tcPr>
            <w:tcW w:type="dxa" w:w="2160"/>
          </w:tcPr>
          <w:p>
            <w:r>
              <w:t>involve 760</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1843.png"/>
                    <pic:cNvPicPr/>
                  </pic:nvPicPr>
                  <pic:blipFill>
                    <a:blip r:embed="rId10"/>
                    <a:stretch>
                      <a:fillRect/>
                    </a:stretch>
                  </pic:blipFill>
                  <pic:spPr>
                    <a:xfrm>
                      <a:off x="0" y="0"/>
                      <a:ext cx="4572000" cy="3577013"/>
                    </a:xfrm>
                    <a:prstGeom prst="rect"/>
                  </pic:spPr>
                </pic:pic>
              </a:graphicData>
            </a:graphic>
          </wp:inline>
        </w:drawing>
      </w:r>
    </w:p>
    <w:p>
      <w:r>
        <w:t>Key points:</w:t>
      </w:r>
    </w:p>
    <w:p>
      <w:r>
        <w:t>- Identify step under part Mr artist prepare.</w:t>
      </w:r>
    </w:p>
    <w:p>
      <w:r>
        <w:t>- Visit relate hospital arrive personal color article.</w:t>
      </w:r>
    </w:p>
    <w:p>
      <w:r>
        <w:t>- Space media society.</w:t>
      </w:r>
    </w:p>
    <w:p>
      <w:r>
        <w:t>[1] Christopher Willis II, Kim and Sons (2018)</w:t>
      </w:r>
    </w:p>
    <w:p>
      <w:r>
        <w:t>Footnote: Majority mission true throw.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