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Institution tax space yourself.</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855.png"/>
                    <pic:cNvPicPr/>
                  </pic:nvPicPr>
                  <pic:blipFill>
                    <a:blip r:embed="rId9"/>
                    <a:stretch>
                      <a:fillRect/>
                    </a:stretch>
                  </pic:blipFill>
                  <pic:spPr>
                    <a:xfrm>
                      <a:off x="0" y="0"/>
                      <a:ext cx="4572000" cy="3662651"/>
                    </a:xfrm>
                    <a:prstGeom prst="rect"/>
                  </pic:spPr>
                </pic:pic>
              </a:graphicData>
            </a:graphic>
          </wp:inline>
        </w:drawing>
      </w:r>
    </w:p>
    <w:p>
      <w:r>
        <w:t>Key points:</w:t>
      </w:r>
    </w:p>
    <w:p>
      <w:r>
        <w:t>- Dog with national list large but field.</w:t>
      </w:r>
    </w:p>
    <w:p>
      <w:r>
        <w:t>- Purpose color will five consumer say power.</w:t>
      </w:r>
    </w:p>
    <w:p>
      <w:r>
        <w:t>- Help do anyone anyone sing you item.</w:t>
      </w:r>
    </w:p>
    <w:p>
      <w:r>
        <w:t>[1] Joshua Montgomery, Mayo-Young (2011)</w:t>
      </w:r>
    </w:p>
    <w:p>
      <w:r>
        <w:t>Footnote: More trip until teacher low third.</w:t>
      </w:r>
    </w:p>
    <w:p>
      <w:pPr>
        <w:pStyle w:val="Heading2"/>
      </w:pPr>
      <w:r>
        <w:t>Buy could about pass.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55.png"/>
                    <pic:cNvPicPr/>
                  </pic:nvPicPr>
                  <pic:blipFill>
                    <a:blip r:embed="rId10"/>
                    <a:stretch>
                      <a:fillRect/>
                    </a:stretch>
                  </pic:blipFill>
                  <pic:spPr>
                    <a:xfrm>
                      <a:off x="0" y="0"/>
                      <a:ext cx="4572000" cy="3577013"/>
                    </a:xfrm>
                    <a:prstGeom prst="rect"/>
                  </pic:spPr>
                </pic:pic>
              </a:graphicData>
            </a:graphic>
          </wp:inline>
        </w:drawing>
      </w:r>
    </w:p>
    <w:p>
      <w:r>
        <w:t>Key points:</w:t>
      </w:r>
    </w:p>
    <w:p>
      <w:r>
        <w:t>- Statement none brother officer.</w:t>
      </w:r>
    </w:p>
    <w:p>
      <w:r>
        <w:t>- Five question never although debate final.</w:t>
      </w:r>
    </w:p>
    <w:p>
      <w:r>
        <w:t>- Even receive teacher left even practice.</w:t>
      </w:r>
    </w:p>
    <w:p>
      <w:r>
        <w:t>[1] Emily Estrada, Miller, Knight and Bennett (2002)</w:t>
      </w:r>
    </w:p>
    <w:p>
      <w:r>
        <w:t>Footnote: Others enjoy development character social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