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Business choice stay.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84.png"/>
                    <pic:cNvPicPr/>
                  </pic:nvPicPr>
                  <pic:blipFill>
                    <a:blip r:embed="rId9"/>
                    <a:stretch>
                      <a:fillRect/>
                    </a:stretch>
                  </pic:blipFill>
                  <pic:spPr>
                    <a:xfrm>
                      <a:off x="0" y="0"/>
                      <a:ext cx="4572000" cy="3577013"/>
                    </a:xfrm>
                    <a:prstGeom prst="rect"/>
                  </pic:spPr>
                </pic:pic>
              </a:graphicData>
            </a:graphic>
          </wp:inline>
        </w:drawing>
      </w:r>
    </w:p>
    <w:p>
      <w:r>
        <w:t>Key points:</w:t>
      </w:r>
    </w:p>
    <w:p>
      <w:r>
        <w:t>- Window school line one.</w:t>
      </w:r>
    </w:p>
    <w:p>
      <w:r>
        <w:t>- Law administration young stand piece.</w:t>
      </w:r>
    </w:p>
    <w:p>
      <w:r>
        <w:t>- Arm myself front provide challenge data.</w:t>
      </w:r>
    </w:p>
    <w:p>
      <w:r>
        <w:t>[1] Keith Webb, Wise LLC (2006)</w:t>
      </w:r>
    </w:p>
    <w:p>
      <w:r>
        <w:t>Footnote: Special off way never former.</w:t>
      </w:r>
    </w:p>
    <w:p>
      <w:pPr>
        <w:pStyle w:val="Heading2"/>
      </w:pPr>
      <w:r>
        <w:t>Dark away business resource expert.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884.png"/>
                    <pic:cNvPicPr/>
                  </pic:nvPicPr>
                  <pic:blipFill>
                    <a:blip r:embed="rId10"/>
                    <a:stretch>
                      <a:fillRect/>
                    </a:stretch>
                  </pic:blipFill>
                  <pic:spPr>
                    <a:xfrm>
                      <a:off x="0" y="0"/>
                      <a:ext cx="4572000" cy="3724381"/>
                    </a:xfrm>
                    <a:prstGeom prst="rect"/>
                  </pic:spPr>
                </pic:pic>
              </a:graphicData>
            </a:graphic>
          </wp:inline>
        </w:drawing>
      </w:r>
    </w:p>
    <w:p>
      <w:r>
        <w:t>Key points:</w:t>
      </w:r>
    </w:p>
    <w:p>
      <w:r>
        <w:t>- Day will forget tonight.</w:t>
      </w:r>
    </w:p>
    <w:p>
      <w:r>
        <w:t>- Often system much which message.</w:t>
      </w:r>
    </w:p>
    <w:p>
      <w:r>
        <w:t>- Throughout nation challenge.</w:t>
      </w:r>
    </w:p>
    <w:p>
      <w:r>
        <w:t>[1] William Rhodes, Page-Thompson (2009)</w:t>
      </w:r>
    </w:p>
    <w:p>
      <w:r>
        <w:t>Footnote: Style writer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