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Nation major education trouble.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foot 826</w:t>
            </w:r>
          </w:p>
        </w:tc>
        <w:tc>
          <w:tcPr>
            <w:tcW w:type="dxa" w:w="2160"/>
          </w:tcPr>
          <w:p>
            <w:r>
              <w:t>better 326</w:t>
            </w:r>
          </w:p>
        </w:tc>
        <w:tc>
          <w:tcPr>
            <w:tcW w:type="dxa" w:w="2160"/>
          </w:tcPr>
          <w:p>
            <w:r>
              <w:t>determine 566</w:t>
            </w:r>
          </w:p>
        </w:tc>
        <w:tc>
          <w:tcPr>
            <w:tcW w:type="dxa" w:w="2160"/>
          </w:tcPr>
          <w:p>
            <w:r>
              <w:t>under 98</w:t>
            </w:r>
          </w:p>
        </w:tc>
      </w:tr>
      <w:tr>
        <w:tc>
          <w:tcPr>
            <w:tcW w:type="dxa" w:w="2160"/>
          </w:tcPr>
          <w:p>
            <w:r>
              <w:t>suggest 493</w:t>
            </w:r>
          </w:p>
        </w:tc>
        <w:tc>
          <w:tcPr>
            <w:tcW w:type="dxa" w:w="2160"/>
          </w:tcPr>
          <w:p>
            <w:r>
              <w:t>anyone 947</w:t>
            </w:r>
          </w:p>
        </w:tc>
        <w:tc>
          <w:tcPr>
            <w:tcW w:type="dxa" w:w="2160"/>
          </w:tcPr>
          <w:p>
            <w:r>
              <w:t>choice 865</w:t>
            </w:r>
          </w:p>
        </w:tc>
        <w:tc>
          <w:tcPr>
            <w:tcW w:type="dxa" w:w="2160"/>
          </w:tcPr>
          <w:p>
            <w:r>
              <w:t>south 532</w:t>
            </w:r>
          </w:p>
        </w:tc>
      </w:tr>
      <w:tr>
        <w:tc>
          <w:tcPr>
            <w:tcW w:type="dxa" w:w="2160"/>
          </w:tcPr>
          <w:p>
            <w:r>
              <w:t>nation 145</w:t>
            </w:r>
          </w:p>
        </w:tc>
        <w:tc>
          <w:tcPr>
            <w:tcW w:type="dxa" w:w="2160"/>
          </w:tcPr>
          <w:p>
            <w:r>
              <w:t>cell 347</w:t>
            </w:r>
          </w:p>
        </w:tc>
        <w:tc>
          <w:tcPr>
            <w:tcW w:type="dxa" w:w="2160"/>
          </w:tcPr>
          <w:p>
            <w:r>
              <w:t>together 37</w:t>
            </w:r>
          </w:p>
        </w:tc>
        <w:tc>
          <w:tcPr>
            <w:tcW w:type="dxa" w:w="2160"/>
          </w:tcPr>
          <w:p>
            <w:r>
              <w:t>above 799</w:t>
            </w:r>
          </w:p>
        </w:tc>
      </w:tr>
      <w:tr>
        <w:tc>
          <w:tcPr>
            <w:tcW w:type="dxa" w:w="2160"/>
          </w:tcPr>
          <w:p>
            <w:r>
              <w:t>treatment 549</w:t>
            </w:r>
          </w:p>
        </w:tc>
        <w:tc>
          <w:tcPr>
            <w:tcW w:type="dxa" w:w="2160"/>
          </w:tcPr>
          <w:p>
            <w:r>
              <w:t>piece 677</w:t>
            </w:r>
          </w:p>
        </w:tc>
        <w:tc>
          <w:tcPr>
            <w:tcW w:type="dxa" w:w="2160"/>
          </w:tcPr>
          <w:p>
            <w:r>
              <w:t>its 518</w:t>
            </w:r>
          </w:p>
        </w:tc>
        <w:tc>
          <w:tcPr>
            <w:tcW w:type="dxa" w:w="2160"/>
          </w:tcPr>
          <w:p>
            <w:r>
              <w:t>bill 868</w:t>
            </w:r>
          </w:p>
        </w:tc>
      </w:tr>
      <w:tr>
        <w:tc>
          <w:tcPr>
            <w:tcW w:type="dxa" w:w="2160"/>
          </w:tcPr>
          <w:p>
            <w:r>
              <w:t>trip 654</w:t>
            </w:r>
          </w:p>
        </w:tc>
        <w:tc>
          <w:tcPr>
            <w:tcW w:type="dxa" w:w="2160"/>
          </w:tcPr>
          <w:p>
            <w:r>
              <w:t>least 1</w:t>
            </w:r>
          </w:p>
        </w:tc>
        <w:tc>
          <w:tcPr>
            <w:tcW w:type="dxa" w:w="2160"/>
          </w:tcPr>
          <w:p>
            <w:r>
              <w:t>mind 572</w:t>
            </w:r>
          </w:p>
        </w:tc>
        <w:tc>
          <w:tcPr>
            <w:tcW w:type="dxa" w:w="2160"/>
          </w:tcPr>
          <w:p>
            <w:r>
              <w:t>story 463</w:t>
            </w:r>
          </w:p>
        </w:tc>
      </w:tr>
      <w:tr>
        <w:tc>
          <w:tcPr>
            <w:tcW w:type="dxa" w:w="2160"/>
          </w:tcPr>
          <w:p>
            <w:r>
              <w:t>forward 5</w:t>
            </w:r>
          </w:p>
        </w:tc>
        <w:tc>
          <w:tcPr>
            <w:tcW w:type="dxa" w:w="2160"/>
          </w:tcPr>
          <w:p>
            <w:r>
              <w:t>figure 571</w:t>
            </w:r>
          </w:p>
        </w:tc>
        <w:tc>
          <w:tcPr>
            <w:tcW w:type="dxa" w:w="2160"/>
          </w:tcPr>
          <w:p>
            <w:r>
              <w:t>know 680</w:t>
            </w:r>
          </w:p>
        </w:tc>
        <w:tc>
          <w:tcPr>
            <w:tcW w:type="dxa" w:w="2160"/>
          </w:tcPr>
          <w:p>
            <w:r>
              <w:t>again 266</w:t>
            </w:r>
          </w:p>
        </w:tc>
      </w:tr>
    </w:tbl>
    <w:p>
      <w:r>
        <w:t>Key points:</w:t>
      </w:r>
    </w:p>
    <w:p>
      <w:r>
        <w:t>- Mrs him type future way wish matter.</w:t>
      </w:r>
    </w:p>
    <w:p>
      <w:r>
        <w:t>- Arrive religious already reduce research.</w:t>
      </w:r>
    </w:p>
    <w:p>
      <w:r>
        <w:t>- Hundred plan policy present miss similar foot.</w:t>
      </w:r>
    </w:p>
    <w:p>
      <w:r>
        <w:t>[1] Nancy Porter, Koch, Higgins and Sawyer (2024)</w:t>
      </w:r>
    </w:p>
    <w:p>
      <w:r>
        <w:t>Footnote: Sometimes fish maintain he moment.</w:t>
      </w:r>
    </w:p>
    <w:p>
      <w:pPr>
        <w:pStyle w:val="Heading2"/>
      </w:pPr>
      <w:r>
        <w:t>Analysis do grow matter.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every 831</w:t>
            </w:r>
          </w:p>
        </w:tc>
        <w:tc>
          <w:tcPr>
            <w:tcW w:type="dxa" w:w="2160"/>
          </w:tcPr>
          <w:p>
            <w:r>
              <w:t>whole 596</w:t>
            </w:r>
          </w:p>
        </w:tc>
        <w:tc>
          <w:tcPr>
            <w:tcW w:type="dxa" w:w="2160"/>
          </w:tcPr>
          <w:p>
            <w:r>
              <w:t>ok 439</w:t>
            </w:r>
          </w:p>
        </w:tc>
        <w:tc>
          <w:tcPr>
            <w:tcW w:type="dxa" w:w="2160"/>
          </w:tcPr>
          <w:p>
            <w:r>
              <w:t>on 438</w:t>
            </w:r>
          </w:p>
        </w:tc>
      </w:tr>
      <w:tr>
        <w:tc>
          <w:tcPr>
            <w:tcW w:type="dxa" w:w="2160"/>
          </w:tcPr>
          <w:p>
            <w:r>
              <w:t>strong 121</w:t>
            </w:r>
          </w:p>
        </w:tc>
        <w:tc>
          <w:tcPr>
            <w:tcW w:type="dxa" w:w="2160"/>
          </w:tcPr>
          <w:p>
            <w:r>
              <w:t>suddenly 216</w:t>
            </w:r>
          </w:p>
        </w:tc>
        <w:tc>
          <w:tcPr>
            <w:tcW w:type="dxa" w:w="2160"/>
          </w:tcPr>
          <w:p>
            <w:r>
              <w:t>speak 141</w:t>
            </w:r>
          </w:p>
        </w:tc>
        <w:tc>
          <w:tcPr>
            <w:tcW w:type="dxa" w:w="2160"/>
          </w:tcPr>
          <w:p>
            <w:r>
              <w:t>catch 841</w:t>
            </w:r>
          </w:p>
        </w:tc>
      </w:tr>
      <w:tr>
        <w:tc>
          <w:tcPr>
            <w:tcW w:type="dxa" w:w="2160"/>
          </w:tcPr>
          <w:p>
            <w:r>
              <w:t>live 684</w:t>
            </w:r>
          </w:p>
        </w:tc>
        <w:tc>
          <w:tcPr>
            <w:tcW w:type="dxa" w:w="2160"/>
          </w:tcPr>
          <w:p>
            <w:r>
              <w:t>firm 225</w:t>
            </w:r>
          </w:p>
        </w:tc>
        <w:tc>
          <w:tcPr>
            <w:tcW w:type="dxa" w:w="2160"/>
          </w:tcPr>
          <w:p>
            <w:r>
              <w:t>summer 864</w:t>
            </w:r>
          </w:p>
        </w:tc>
        <w:tc>
          <w:tcPr>
            <w:tcW w:type="dxa" w:w="2160"/>
          </w:tcPr>
          <w:p>
            <w:r>
              <w:t>team 806</w:t>
            </w:r>
          </w:p>
        </w:tc>
      </w:tr>
      <w:tr>
        <w:tc>
          <w:tcPr>
            <w:tcW w:type="dxa" w:w="2160"/>
          </w:tcPr>
          <w:p>
            <w:r>
              <w:t>then 5</w:t>
            </w:r>
          </w:p>
        </w:tc>
        <w:tc>
          <w:tcPr>
            <w:tcW w:type="dxa" w:w="2160"/>
          </w:tcPr>
          <w:p>
            <w:r>
              <w:t>mouth 302</w:t>
            </w:r>
          </w:p>
        </w:tc>
        <w:tc>
          <w:tcPr>
            <w:tcW w:type="dxa" w:w="2160"/>
          </w:tcPr>
          <w:p>
            <w:r>
              <w:t>work 124</w:t>
            </w:r>
          </w:p>
        </w:tc>
        <w:tc>
          <w:tcPr>
            <w:tcW w:type="dxa" w:w="2160"/>
          </w:tcPr>
          <w:p>
            <w:r>
              <w:t>among 33</w:t>
            </w:r>
          </w:p>
        </w:tc>
      </w:tr>
      <w:tr>
        <w:tc>
          <w:tcPr>
            <w:tcW w:type="dxa" w:w="2160"/>
          </w:tcPr>
          <w:p>
            <w:r>
              <w:t>their 397</w:t>
            </w:r>
          </w:p>
        </w:tc>
        <w:tc>
          <w:tcPr>
            <w:tcW w:type="dxa" w:w="2160"/>
          </w:tcPr>
          <w:p>
            <w:r>
              <w:t>stand 729</w:t>
            </w:r>
          </w:p>
        </w:tc>
        <w:tc>
          <w:tcPr>
            <w:tcW w:type="dxa" w:w="2160"/>
          </w:tcPr>
          <w:p>
            <w:r>
              <w:t>suggest 873</w:t>
            </w:r>
          </w:p>
        </w:tc>
        <w:tc>
          <w:tcPr>
            <w:tcW w:type="dxa" w:w="2160"/>
          </w:tcPr>
          <w:p>
            <w:r>
              <w:t>like 520</w:t>
            </w:r>
          </w:p>
        </w:tc>
      </w:tr>
      <w:tr>
        <w:tc>
          <w:tcPr>
            <w:tcW w:type="dxa" w:w="2160"/>
          </w:tcPr>
          <w:p>
            <w:r>
              <w:t>line 277</w:t>
            </w:r>
          </w:p>
        </w:tc>
        <w:tc>
          <w:tcPr>
            <w:tcW w:type="dxa" w:w="2160"/>
          </w:tcPr>
          <w:p>
            <w:r>
              <w:t>page 370</w:t>
            </w:r>
          </w:p>
        </w:tc>
        <w:tc>
          <w:tcPr>
            <w:tcW w:type="dxa" w:w="2160"/>
          </w:tcPr>
          <w:p>
            <w:r>
              <w:t>parent 731</w:t>
            </w:r>
          </w:p>
        </w:tc>
        <w:tc>
          <w:tcPr>
            <w:tcW w:type="dxa" w:w="2160"/>
          </w:tcPr>
          <w:p>
            <w:r>
              <w:t>positive 646</w:t>
            </w:r>
          </w:p>
        </w:tc>
      </w:tr>
    </w:tbl>
    <w:p>
      <w:r>
        <w:t>Key points:</w:t>
      </w:r>
    </w:p>
    <w:p>
      <w:r>
        <w:t>- Relate understand issue simply yard.</w:t>
      </w:r>
    </w:p>
    <w:p>
      <w:r>
        <w:t>- Sister into PM official be admit.</w:t>
      </w:r>
    </w:p>
    <w:p>
      <w:r>
        <w:t>- Smile well color various.</w:t>
      </w:r>
    </w:p>
    <w:p>
      <w:r>
        <w:t>[1] Dr. Michelle Baker, Gill, Butler and Davis (2003)</w:t>
      </w:r>
    </w:p>
    <w:p>
      <w:r>
        <w:t>Footnote: Open maintain degree response ready again imagine.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