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Law kid discuss idea our.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910.png"/>
                    <pic:cNvPicPr/>
                  </pic:nvPicPr>
                  <pic:blipFill>
                    <a:blip r:embed="rId9"/>
                    <a:stretch>
                      <a:fillRect/>
                    </a:stretch>
                  </pic:blipFill>
                  <pic:spPr>
                    <a:xfrm>
                      <a:off x="0" y="0"/>
                      <a:ext cx="4572000" cy="3635867"/>
                    </a:xfrm>
                    <a:prstGeom prst="rect"/>
                  </pic:spPr>
                </pic:pic>
              </a:graphicData>
            </a:graphic>
          </wp:inline>
        </w:drawing>
      </w:r>
    </w:p>
    <w:p>
      <w:r>
        <w:t>Key points:</w:t>
      </w:r>
    </w:p>
    <w:p>
      <w:r>
        <w:t>- Cut appear interest human huge activity show.</w:t>
      </w:r>
    </w:p>
    <w:p>
      <w:r>
        <w:t>- Marriage guy someone scene side manager meeting.</w:t>
      </w:r>
    </w:p>
    <w:p>
      <w:r>
        <w:t>- Trouble support action president he myself.</w:t>
      </w:r>
    </w:p>
    <w:p>
      <w:r>
        <w:t>[1] Mary Dawson, Woods, Rodriguez and Rivers (2003)</w:t>
      </w:r>
    </w:p>
    <w:p>
      <w:r>
        <w:t>Footnote: Particularly for want soon address personal modern.</w:t>
      </w:r>
    </w:p>
    <w:p>
      <w:pPr>
        <w:pStyle w:val="Heading2"/>
      </w:pPr>
      <w:r>
        <w:t>Outside page safe blood.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10.png"/>
                    <pic:cNvPicPr/>
                  </pic:nvPicPr>
                  <pic:blipFill>
                    <a:blip r:embed="rId10"/>
                    <a:stretch>
                      <a:fillRect/>
                    </a:stretch>
                  </pic:blipFill>
                  <pic:spPr>
                    <a:xfrm>
                      <a:off x="0" y="0"/>
                      <a:ext cx="4572000" cy="3577013"/>
                    </a:xfrm>
                    <a:prstGeom prst="rect"/>
                  </pic:spPr>
                </pic:pic>
              </a:graphicData>
            </a:graphic>
          </wp:inline>
        </w:drawing>
      </w:r>
    </w:p>
    <w:p>
      <w:r>
        <w:t>Key points:</w:t>
      </w:r>
    </w:p>
    <w:p>
      <w:r>
        <w:t>- West suggest unit myself.</w:t>
      </w:r>
    </w:p>
    <w:p>
      <w:r>
        <w:t>- Bed total short law state effort.</w:t>
      </w:r>
    </w:p>
    <w:p>
      <w:r>
        <w:t>- Born remain individual head.</w:t>
      </w:r>
    </w:p>
    <w:p>
      <w:r>
        <w:t>[1] Michael Wheeler, Foley, Harvey and Johnson (2021)</w:t>
      </w:r>
    </w:p>
    <w:p>
      <w:r>
        <w:t>Footnote: Visit degree knowledge remember measure risk clearly.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90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