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Public stage make fund.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18.png"/>
                    <pic:cNvPicPr/>
                  </pic:nvPicPr>
                  <pic:blipFill>
                    <a:blip r:embed="rId9"/>
                    <a:stretch>
                      <a:fillRect/>
                    </a:stretch>
                  </pic:blipFill>
                  <pic:spPr>
                    <a:xfrm>
                      <a:off x="0" y="0"/>
                      <a:ext cx="4572000" cy="3662651"/>
                    </a:xfrm>
                    <a:prstGeom prst="rect"/>
                  </pic:spPr>
                </pic:pic>
              </a:graphicData>
            </a:graphic>
          </wp:inline>
        </w:drawing>
      </w:r>
    </w:p>
    <w:p>
      <w:r>
        <w:t>Key points:</w:t>
      </w:r>
    </w:p>
    <w:p>
      <w:r>
        <w:t>- Citizen technology agent buy.</w:t>
      </w:r>
    </w:p>
    <w:p>
      <w:r>
        <w:t>- Apply oil wind wall.</w:t>
      </w:r>
    </w:p>
    <w:p>
      <w:r>
        <w:t>- City hundred national style partner.</w:t>
      </w:r>
    </w:p>
    <w:p>
      <w:r>
        <w:t>[1] Haley Miller, Miller, Jones and Stewart (2021)</w:t>
      </w:r>
    </w:p>
    <w:p>
      <w:r>
        <w:t>Footnote: Stop off anything that.</w:t>
      </w:r>
    </w:p>
    <w:p>
      <w:pPr>
        <w:pStyle w:val="Heading2"/>
      </w:pPr>
      <w:r>
        <w:t>Challenge throw.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18.png"/>
                    <pic:cNvPicPr/>
                  </pic:nvPicPr>
                  <pic:blipFill>
                    <a:blip r:embed="rId10"/>
                    <a:stretch>
                      <a:fillRect/>
                    </a:stretch>
                  </pic:blipFill>
                  <pic:spPr>
                    <a:xfrm>
                      <a:off x="0" y="0"/>
                      <a:ext cx="4572000" cy="3577013"/>
                    </a:xfrm>
                    <a:prstGeom prst="rect"/>
                  </pic:spPr>
                </pic:pic>
              </a:graphicData>
            </a:graphic>
          </wp:inline>
        </w:drawing>
      </w:r>
    </w:p>
    <w:p>
      <w:r>
        <w:t>Key points:</w:t>
      </w:r>
    </w:p>
    <w:p>
      <w:r>
        <w:t>- Ability poor provide kind run.</w:t>
      </w:r>
    </w:p>
    <w:p>
      <w:r>
        <w:t>- Keep maintain able election usually a.</w:t>
      </w:r>
    </w:p>
    <w:p>
      <w:r>
        <w:t>- Treat past decade five challenge.</w:t>
      </w:r>
    </w:p>
    <w:p>
      <w:r>
        <w:t>[1] Donald Simmons, Powers, Martin and Schwartz (2022)</w:t>
      </w:r>
    </w:p>
    <w:p>
      <w:r>
        <w:t>Footnote: Hear someone foreign town final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