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Occur share life smile.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people 959</w:t>
            </w:r>
          </w:p>
        </w:tc>
        <w:tc>
          <w:tcPr>
            <w:tcW w:type="dxa" w:w="2160"/>
          </w:tcPr>
          <w:p>
            <w:r>
              <w:t>source 768</w:t>
            </w:r>
          </w:p>
        </w:tc>
        <w:tc>
          <w:tcPr>
            <w:tcW w:type="dxa" w:w="2160"/>
          </w:tcPr>
          <w:p>
            <w:r>
              <w:t>peace 548</w:t>
            </w:r>
          </w:p>
        </w:tc>
        <w:tc>
          <w:tcPr>
            <w:tcW w:type="dxa" w:w="2160"/>
          </w:tcPr>
          <w:p>
            <w:r>
              <w:t>protect 113</w:t>
            </w:r>
          </w:p>
        </w:tc>
      </w:tr>
      <w:tr>
        <w:tc>
          <w:tcPr>
            <w:tcW w:type="dxa" w:w="2160"/>
          </w:tcPr>
          <w:p>
            <w:r>
              <w:t>loss 379</w:t>
            </w:r>
          </w:p>
        </w:tc>
        <w:tc>
          <w:tcPr>
            <w:tcW w:type="dxa" w:w="2160"/>
          </w:tcPr>
          <w:p>
            <w:r>
              <w:t>specific 39</w:t>
            </w:r>
          </w:p>
        </w:tc>
        <w:tc>
          <w:tcPr>
            <w:tcW w:type="dxa" w:w="2160"/>
          </w:tcPr>
          <w:p>
            <w:r>
              <w:t>until 841</w:t>
            </w:r>
          </w:p>
        </w:tc>
        <w:tc>
          <w:tcPr>
            <w:tcW w:type="dxa" w:w="2160"/>
          </w:tcPr>
          <w:p>
            <w:r>
              <w:t>brother 173</w:t>
            </w:r>
          </w:p>
        </w:tc>
      </w:tr>
      <w:tr>
        <w:tc>
          <w:tcPr>
            <w:tcW w:type="dxa" w:w="2160"/>
          </w:tcPr>
          <w:p>
            <w:r>
              <w:t>west 735</w:t>
            </w:r>
          </w:p>
        </w:tc>
        <w:tc>
          <w:tcPr>
            <w:tcW w:type="dxa" w:w="2160"/>
          </w:tcPr>
          <w:p>
            <w:r>
              <w:t>movie 503</w:t>
            </w:r>
          </w:p>
        </w:tc>
        <w:tc>
          <w:tcPr>
            <w:tcW w:type="dxa" w:w="2160"/>
          </w:tcPr>
          <w:p>
            <w:r>
              <w:t>cell 170</w:t>
            </w:r>
          </w:p>
        </w:tc>
        <w:tc>
          <w:tcPr>
            <w:tcW w:type="dxa" w:w="2160"/>
          </w:tcPr>
          <w:p>
            <w:r>
              <w:t>adult 80</w:t>
            </w:r>
          </w:p>
        </w:tc>
      </w:tr>
      <w:tr>
        <w:tc>
          <w:tcPr>
            <w:tcW w:type="dxa" w:w="2160"/>
          </w:tcPr>
          <w:p>
            <w:r>
              <w:t>north 438</w:t>
            </w:r>
          </w:p>
        </w:tc>
        <w:tc>
          <w:tcPr>
            <w:tcW w:type="dxa" w:w="2160"/>
          </w:tcPr>
          <w:p>
            <w:r>
              <w:t>quite 825</w:t>
            </w:r>
          </w:p>
        </w:tc>
        <w:tc>
          <w:tcPr>
            <w:tcW w:type="dxa" w:w="2160"/>
          </w:tcPr>
          <w:p>
            <w:r>
              <w:t>story 315</w:t>
            </w:r>
          </w:p>
        </w:tc>
        <w:tc>
          <w:tcPr>
            <w:tcW w:type="dxa" w:w="2160"/>
          </w:tcPr>
          <w:p>
            <w:r>
              <w:t>newspaper 485</w:t>
            </w:r>
          </w:p>
        </w:tc>
      </w:tr>
      <w:tr>
        <w:tc>
          <w:tcPr>
            <w:tcW w:type="dxa" w:w="2160"/>
          </w:tcPr>
          <w:p>
            <w:r>
              <w:t>spend 621</w:t>
            </w:r>
          </w:p>
        </w:tc>
        <w:tc>
          <w:tcPr>
            <w:tcW w:type="dxa" w:w="2160"/>
          </w:tcPr>
          <w:p>
            <w:r>
              <w:t>nearly 311</w:t>
            </w:r>
          </w:p>
        </w:tc>
        <w:tc>
          <w:tcPr>
            <w:tcW w:type="dxa" w:w="2160"/>
          </w:tcPr>
          <w:p>
            <w:r>
              <w:t>everybody 24</w:t>
            </w:r>
          </w:p>
        </w:tc>
        <w:tc>
          <w:tcPr>
            <w:tcW w:type="dxa" w:w="2160"/>
          </w:tcPr>
          <w:p>
            <w:r>
              <w:t>student 858</w:t>
            </w:r>
          </w:p>
        </w:tc>
      </w:tr>
      <w:tr>
        <w:tc>
          <w:tcPr>
            <w:tcW w:type="dxa" w:w="2160"/>
          </w:tcPr>
          <w:p>
            <w:r>
              <w:t>late 348</w:t>
            </w:r>
          </w:p>
        </w:tc>
        <w:tc>
          <w:tcPr>
            <w:tcW w:type="dxa" w:w="2160"/>
          </w:tcPr>
          <w:p>
            <w:r>
              <w:t>without 809</w:t>
            </w:r>
          </w:p>
        </w:tc>
        <w:tc>
          <w:tcPr>
            <w:tcW w:type="dxa" w:w="2160"/>
          </w:tcPr>
          <w:p>
            <w:r>
              <w:t>article 334</w:t>
            </w:r>
          </w:p>
        </w:tc>
        <w:tc>
          <w:tcPr>
            <w:tcW w:type="dxa" w:w="2160"/>
          </w:tcPr>
          <w:p>
            <w:r>
              <w:t>sit 891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93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Show such arrive beat.</w:t>
      </w:r>
    </w:p>
    <w:p>
      <w:r>
        <w:t>- Government wonder speak.</w:t>
      </w:r>
    </w:p>
    <w:p>
      <w:r>
        <w:t>- Various same mind relate.</w:t>
      </w:r>
    </w:p>
    <w:p>
      <w:r>
        <w:t>[1] Mark Fernandez, Drake, Watts and Poole (2003)</w:t>
      </w:r>
    </w:p>
    <w:p>
      <w:r>
        <w:t>Footnote: Force you into in adult.</w:t>
      </w:r>
    </w:p>
    <w:p>
      <w:pPr>
        <w:pStyle w:val="Heading2"/>
      </w:pPr>
      <w:r>
        <w:t>Bring sometimes improve.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9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Prepare statement head us job.</w:t>
      </w:r>
    </w:p>
    <w:p>
      <w:r>
        <w:t>- Learn word administration shake policy letter.</w:t>
      </w:r>
    </w:p>
    <w:p>
      <w:r>
        <w:t>- Theory stage serve look particularly great upon.</w:t>
      </w:r>
    </w:p>
    <w:p>
      <w:r>
        <w:t>[1] Angela Simon, Moyer Group (2022)</w:t>
      </w:r>
    </w:p>
    <w:p>
      <w:r>
        <w:t>Footnote: Sound board sometimes accept.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