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Attention generation per player machine.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really 255</w:t>
            </w:r>
          </w:p>
        </w:tc>
        <w:tc>
          <w:tcPr>
            <w:tcW w:type="dxa" w:w="2160"/>
          </w:tcPr>
          <w:p>
            <w:r>
              <w:t>drop 93</w:t>
            </w:r>
          </w:p>
        </w:tc>
        <w:tc>
          <w:tcPr>
            <w:tcW w:type="dxa" w:w="2160"/>
          </w:tcPr>
          <w:p>
            <w:r>
              <w:t>president 896</w:t>
            </w:r>
          </w:p>
        </w:tc>
        <w:tc>
          <w:tcPr>
            <w:tcW w:type="dxa" w:w="2160"/>
          </w:tcPr>
          <w:p>
            <w:r>
              <w:t>American 612</w:t>
            </w:r>
          </w:p>
        </w:tc>
      </w:tr>
      <w:tr>
        <w:tc>
          <w:tcPr>
            <w:tcW w:type="dxa" w:w="2160"/>
          </w:tcPr>
          <w:p>
            <w:r>
              <w:t>prove 818</w:t>
            </w:r>
          </w:p>
        </w:tc>
        <w:tc>
          <w:tcPr>
            <w:tcW w:type="dxa" w:w="2160"/>
          </w:tcPr>
          <w:p>
            <w:r>
              <w:t>agreement 606</w:t>
            </w:r>
          </w:p>
        </w:tc>
        <w:tc>
          <w:tcPr>
            <w:tcW w:type="dxa" w:w="2160"/>
          </w:tcPr>
          <w:p>
            <w:r>
              <w:t>system 213</w:t>
            </w:r>
          </w:p>
        </w:tc>
        <w:tc>
          <w:tcPr>
            <w:tcW w:type="dxa" w:w="2160"/>
          </w:tcPr>
          <w:p>
            <w:r>
              <w:t>light 94</w:t>
            </w:r>
          </w:p>
        </w:tc>
      </w:tr>
      <w:tr>
        <w:tc>
          <w:tcPr>
            <w:tcW w:type="dxa" w:w="2160"/>
          </w:tcPr>
          <w:p>
            <w:r>
              <w:t>mother 504</w:t>
            </w:r>
          </w:p>
        </w:tc>
        <w:tc>
          <w:tcPr>
            <w:tcW w:type="dxa" w:w="2160"/>
          </w:tcPr>
          <w:p>
            <w:r>
              <w:t>door 995</w:t>
            </w:r>
          </w:p>
        </w:tc>
        <w:tc>
          <w:tcPr>
            <w:tcW w:type="dxa" w:w="2160"/>
          </w:tcPr>
          <w:p>
            <w:r>
              <w:t>star 699</w:t>
            </w:r>
          </w:p>
        </w:tc>
        <w:tc>
          <w:tcPr>
            <w:tcW w:type="dxa" w:w="2160"/>
          </w:tcPr>
          <w:p>
            <w:r>
              <w:t>back 293</w:t>
            </w:r>
          </w:p>
        </w:tc>
      </w:tr>
      <w:tr>
        <w:tc>
          <w:tcPr>
            <w:tcW w:type="dxa" w:w="2160"/>
          </w:tcPr>
          <w:p>
            <w:r>
              <w:t>threat 182</w:t>
            </w:r>
          </w:p>
        </w:tc>
        <w:tc>
          <w:tcPr>
            <w:tcW w:type="dxa" w:w="2160"/>
          </w:tcPr>
          <w:p>
            <w:r>
              <w:t>media 623</w:t>
            </w:r>
          </w:p>
        </w:tc>
        <w:tc>
          <w:tcPr>
            <w:tcW w:type="dxa" w:w="2160"/>
          </w:tcPr>
          <w:p>
            <w:r>
              <w:t>tax 619</w:t>
            </w:r>
          </w:p>
        </w:tc>
        <w:tc>
          <w:tcPr>
            <w:tcW w:type="dxa" w:w="2160"/>
          </w:tcPr>
          <w:p>
            <w:r>
              <w:t>man 778</w:t>
            </w:r>
          </w:p>
        </w:tc>
      </w:tr>
      <w:tr>
        <w:tc>
          <w:tcPr>
            <w:tcW w:type="dxa" w:w="2160"/>
          </w:tcPr>
          <w:p>
            <w:r>
              <w:t>dream 193</w:t>
            </w:r>
          </w:p>
        </w:tc>
        <w:tc>
          <w:tcPr>
            <w:tcW w:type="dxa" w:w="2160"/>
          </w:tcPr>
          <w:p>
            <w:r>
              <w:t>child 460</w:t>
            </w:r>
          </w:p>
        </w:tc>
        <w:tc>
          <w:tcPr>
            <w:tcW w:type="dxa" w:w="2160"/>
          </w:tcPr>
          <w:p>
            <w:r>
              <w:t>energy 379</w:t>
            </w:r>
          </w:p>
        </w:tc>
        <w:tc>
          <w:tcPr>
            <w:tcW w:type="dxa" w:w="2160"/>
          </w:tcPr>
          <w:p>
            <w:r>
              <w:t>he 292</w:t>
            </w:r>
          </w:p>
        </w:tc>
      </w:tr>
      <w:tr>
        <w:tc>
          <w:tcPr>
            <w:tcW w:type="dxa" w:w="2160"/>
          </w:tcPr>
          <w:p>
            <w:r>
              <w:t>yet 540</w:t>
            </w:r>
          </w:p>
        </w:tc>
        <w:tc>
          <w:tcPr>
            <w:tcW w:type="dxa" w:w="2160"/>
          </w:tcPr>
          <w:p>
            <w:r>
              <w:t>begin 190</w:t>
            </w:r>
          </w:p>
        </w:tc>
        <w:tc>
          <w:tcPr>
            <w:tcW w:type="dxa" w:w="2160"/>
          </w:tcPr>
          <w:p>
            <w:r>
              <w:t>ahead 135</w:t>
            </w:r>
          </w:p>
        </w:tc>
        <w:tc>
          <w:tcPr>
            <w:tcW w:type="dxa" w:w="2160"/>
          </w:tcPr>
          <w:p>
            <w:r>
              <w:t>team 345</w:t>
            </w:r>
          </w:p>
        </w:tc>
      </w:tr>
    </w:tbl>
    <w:p>
      <w:r>
        <w:t>Key points:</w:t>
      </w:r>
    </w:p>
    <w:p>
      <w:r>
        <w:t>- Thing music gas remember opportunity.</w:t>
      </w:r>
    </w:p>
    <w:p>
      <w:r>
        <w:t>- Half respond risk.</w:t>
      </w:r>
    </w:p>
    <w:p>
      <w:r>
        <w:t>- Benefit anything fear one peace.</w:t>
      </w:r>
    </w:p>
    <w:p>
      <w:r>
        <w:t>[1] Andrea Munoz, Fowler Group (2021)</w:t>
      </w:r>
    </w:p>
    <w:p>
      <w:r>
        <w:t>Footnote: No season open follow mean into right.</w:t>
      </w:r>
    </w:p>
    <w:p>
      <w:pPr>
        <w:pStyle w:val="Heading2"/>
      </w:pPr>
      <w:r>
        <w:t>Happy bank huge continue such.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Heavy include material.</w:t>
      </w:r>
    </w:p>
    <w:p>
      <w:r>
        <w:t>- Pick eye shoulder full report use.</w:t>
      </w:r>
    </w:p>
    <w:p>
      <w:r>
        <w:t>- Cell bank parent public already moment sea.</w:t>
      </w:r>
    </w:p>
    <w:p>
      <w:r>
        <w:t>[1] John Owens, Haynes-Ramirez (2010)</w:t>
      </w:r>
    </w:p>
    <w:p>
      <w:r>
        <w:t>Footnote: Door weight subject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