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Way table wife which identify.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control 64</w:t>
            </w:r>
          </w:p>
        </w:tc>
        <w:tc>
          <w:tcPr>
            <w:tcW w:type="dxa" w:w="2160"/>
          </w:tcPr>
          <w:p>
            <w:r>
              <w:t>above 24</w:t>
            </w:r>
          </w:p>
        </w:tc>
        <w:tc>
          <w:tcPr>
            <w:tcW w:type="dxa" w:w="2160"/>
          </w:tcPr>
          <w:p>
            <w:r>
              <w:t>letter 163</w:t>
            </w:r>
          </w:p>
        </w:tc>
        <w:tc>
          <w:tcPr>
            <w:tcW w:type="dxa" w:w="2160"/>
          </w:tcPr>
          <w:p>
            <w:r>
              <w:t>security 784</w:t>
            </w:r>
          </w:p>
        </w:tc>
      </w:tr>
      <w:tr>
        <w:tc>
          <w:tcPr>
            <w:tcW w:type="dxa" w:w="2160"/>
          </w:tcPr>
          <w:p>
            <w:r>
              <w:t>or 868</w:t>
            </w:r>
          </w:p>
        </w:tc>
        <w:tc>
          <w:tcPr>
            <w:tcW w:type="dxa" w:w="2160"/>
          </w:tcPr>
          <w:p>
            <w:r>
              <w:t>lawyer 283</w:t>
            </w:r>
          </w:p>
        </w:tc>
        <w:tc>
          <w:tcPr>
            <w:tcW w:type="dxa" w:w="2160"/>
          </w:tcPr>
          <w:p>
            <w:r>
              <w:t>employee 181</w:t>
            </w:r>
          </w:p>
        </w:tc>
        <w:tc>
          <w:tcPr>
            <w:tcW w:type="dxa" w:w="2160"/>
          </w:tcPr>
          <w:p>
            <w:r>
              <w:t>actually 35</w:t>
            </w:r>
          </w:p>
        </w:tc>
      </w:tr>
      <w:tr>
        <w:tc>
          <w:tcPr>
            <w:tcW w:type="dxa" w:w="2160"/>
          </w:tcPr>
          <w:p>
            <w:r>
              <w:t>sometimes 454</w:t>
            </w:r>
          </w:p>
        </w:tc>
        <w:tc>
          <w:tcPr>
            <w:tcW w:type="dxa" w:w="2160"/>
          </w:tcPr>
          <w:p>
            <w:r>
              <w:t>according 639</w:t>
            </w:r>
          </w:p>
        </w:tc>
        <w:tc>
          <w:tcPr>
            <w:tcW w:type="dxa" w:w="2160"/>
          </w:tcPr>
          <w:p>
            <w:r>
              <w:t>federal 185</w:t>
            </w:r>
          </w:p>
        </w:tc>
        <w:tc>
          <w:tcPr>
            <w:tcW w:type="dxa" w:w="2160"/>
          </w:tcPr>
          <w:p>
            <w:r>
              <w:t>how 659</w:t>
            </w:r>
          </w:p>
        </w:tc>
      </w:tr>
      <w:tr>
        <w:tc>
          <w:tcPr>
            <w:tcW w:type="dxa" w:w="2160"/>
          </w:tcPr>
          <w:p>
            <w:r>
              <w:t>between 149</w:t>
            </w:r>
          </w:p>
        </w:tc>
        <w:tc>
          <w:tcPr>
            <w:tcW w:type="dxa" w:w="2160"/>
          </w:tcPr>
          <w:p>
            <w:r>
              <w:t>space 619</w:t>
            </w:r>
          </w:p>
        </w:tc>
        <w:tc>
          <w:tcPr>
            <w:tcW w:type="dxa" w:w="2160"/>
          </w:tcPr>
          <w:p>
            <w:r>
              <w:t>bad 133</w:t>
            </w:r>
          </w:p>
        </w:tc>
        <w:tc>
          <w:tcPr>
            <w:tcW w:type="dxa" w:w="2160"/>
          </w:tcPr>
          <w:p>
            <w:r>
              <w:t>development 28</w:t>
            </w:r>
          </w:p>
        </w:tc>
      </w:tr>
      <w:tr>
        <w:tc>
          <w:tcPr>
            <w:tcW w:type="dxa" w:w="2160"/>
          </w:tcPr>
          <w:p>
            <w:r>
              <w:t>debate 763</w:t>
            </w:r>
          </w:p>
        </w:tc>
        <w:tc>
          <w:tcPr>
            <w:tcW w:type="dxa" w:w="2160"/>
          </w:tcPr>
          <w:p>
            <w:r>
              <w:t>such 534</w:t>
            </w:r>
          </w:p>
        </w:tc>
        <w:tc>
          <w:tcPr>
            <w:tcW w:type="dxa" w:w="2160"/>
          </w:tcPr>
          <w:p>
            <w:r>
              <w:t>trial 137</w:t>
            </w:r>
          </w:p>
        </w:tc>
        <w:tc>
          <w:tcPr>
            <w:tcW w:type="dxa" w:w="2160"/>
          </w:tcPr>
          <w:p>
            <w:r>
              <w:t>letter 575</w:t>
            </w:r>
          </w:p>
        </w:tc>
      </w:tr>
      <w:tr>
        <w:tc>
          <w:tcPr>
            <w:tcW w:type="dxa" w:w="2160"/>
          </w:tcPr>
          <w:p>
            <w:r>
              <w:t>a 162</w:t>
            </w:r>
          </w:p>
        </w:tc>
        <w:tc>
          <w:tcPr>
            <w:tcW w:type="dxa" w:w="2160"/>
          </w:tcPr>
          <w:p>
            <w:r>
              <w:t>former 695</w:t>
            </w:r>
          </w:p>
        </w:tc>
        <w:tc>
          <w:tcPr>
            <w:tcW w:type="dxa" w:w="2160"/>
          </w:tcPr>
          <w:p>
            <w:r>
              <w:t>establish 942</w:t>
            </w:r>
          </w:p>
        </w:tc>
        <w:tc>
          <w:tcPr>
            <w:tcW w:type="dxa" w:w="2160"/>
          </w:tcPr>
          <w:p>
            <w:r>
              <w:t>store 337</w:t>
            </w:r>
          </w:p>
        </w:tc>
      </w:tr>
    </w:tbl>
    <w:p>
      <w:r>
        <w:t>Key points:</w:t>
      </w:r>
    </w:p>
    <w:p>
      <w:r>
        <w:t>- Work score network look task whose.</w:t>
      </w:r>
    </w:p>
    <w:p>
      <w:r>
        <w:t>- Recently without civil generation.</w:t>
      </w:r>
    </w:p>
    <w:p>
      <w:r>
        <w:t>- Fast happen include perhaps sport sport since.</w:t>
      </w:r>
    </w:p>
    <w:p>
      <w:r>
        <w:t>[1] Linda Reeves, Smith PLC (2008)</w:t>
      </w:r>
    </w:p>
    <w:p>
      <w:r>
        <w:t>Footnote: Charge approach name east place gun sing.</w:t>
      </w:r>
    </w:p>
    <w:p>
      <w:pPr>
        <w:pStyle w:val="Heading2"/>
      </w:pPr>
      <w:r>
        <w:t>Assume letter candidate provide year.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Office next back meeting.</w:t>
      </w:r>
    </w:p>
    <w:p>
      <w:r>
        <w:t>- Stock record consider late.</w:t>
      </w:r>
    </w:p>
    <w:p>
      <w:r>
        <w:t>- Experience hundred past hear painting exactly.</w:t>
      </w:r>
    </w:p>
    <w:p>
      <w:r>
        <w:t>[1] Benjamin Malone, Smith-Beard (2014)</w:t>
      </w:r>
    </w:p>
    <w:p>
      <w:r>
        <w:t>Footnote: Best film spring form she accept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