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Himself responsibility trade focus.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something 83</w:t>
            </w:r>
          </w:p>
        </w:tc>
        <w:tc>
          <w:tcPr>
            <w:tcW w:type="dxa" w:w="2160"/>
          </w:tcPr>
          <w:p>
            <w:r>
              <w:t>employee 513</w:t>
            </w:r>
          </w:p>
        </w:tc>
        <w:tc>
          <w:tcPr>
            <w:tcW w:type="dxa" w:w="2160"/>
          </w:tcPr>
          <w:p>
            <w:r>
              <w:t>should 292</w:t>
            </w:r>
          </w:p>
        </w:tc>
        <w:tc>
          <w:tcPr>
            <w:tcW w:type="dxa" w:w="2160"/>
          </w:tcPr>
          <w:p>
            <w:r>
              <w:t>shoulder 869</w:t>
            </w:r>
          </w:p>
        </w:tc>
      </w:tr>
      <w:tr>
        <w:tc>
          <w:tcPr>
            <w:tcW w:type="dxa" w:w="2160"/>
          </w:tcPr>
          <w:p>
            <w:r>
              <w:t>pretty 973</w:t>
            </w:r>
          </w:p>
        </w:tc>
        <w:tc>
          <w:tcPr>
            <w:tcW w:type="dxa" w:w="2160"/>
          </w:tcPr>
          <w:p>
            <w:r>
              <w:t>other 762</w:t>
            </w:r>
          </w:p>
        </w:tc>
        <w:tc>
          <w:tcPr>
            <w:tcW w:type="dxa" w:w="2160"/>
          </w:tcPr>
          <w:p>
            <w:r>
              <w:t>appear 813</w:t>
            </w:r>
          </w:p>
        </w:tc>
        <w:tc>
          <w:tcPr>
            <w:tcW w:type="dxa" w:w="2160"/>
          </w:tcPr>
          <w:p>
            <w:r>
              <w:t>decade 592</w:t>
            </w:r>
          </w:p>
        </w:tc>
      </w:tr>
      <w:tr>
        <w:tc>
          <w:tcPr>
            <w:tcW w:type="dxa" w:w="2160"/>
          </w:tcPr>
          <w:p>
            <w:r>
              <w:t>usually 940</w:t>
            </w:r>
          </w:p>
        </w:tc>
        <w:tc>
          <w:tcPr>
            <w:tcW w:type="dxa" w:w="2160"/>
          </w:tcPr>
          <w:p>
            <w:r>
              <w:t>sometimes 247</w:t>
            </w:r>
          </w:p>
        </w:tc>
        <w:tc>
          <w:tcPr>
            <w:tcW w:type="dxa" w:w="2160"/>
          </w:tcPr>
          <w:p>
            <w:r>
              <w:t>trip 725</w:t>
            </w:r>
          </w:p>
        </w:tc>
        <w:tc>
          <w:tcPr>
            <w:tcW w:type="dxa" w:w="2160"/>
          </w:tcPr>
          <w:p>
            <w:r>
              <w:t>plant 410</w:t>
            </w:r>
          </w:p>
        </w:tc>
      </w:tr>
      <w:tr>
        <w:tc>
          <w:tcPr>
            <w:tcW w:type="dxa" w:w="2160"/>
          </w:tcPr>
          <w:p>
            <w:r>
              <w:t>small 269</w:t>
            </w:r>
          </w:p>
        </w:tc>
        <w:tc>
          <w:tcPr>
            <w:tcW w:type="dxa" w:w="2160"/>
          </w:tcPr>
          <w:p>
            <w:r>
              <w:t>past 239</w:t>
            </w:r>
          </w:p>
        </w:tc>
        <w:tc>
          <w:tcPr>
            <w:tcW w:type="dxa" w:w="2160"/>
          </w:tcPr>
          <w:p>
            <w:r>
              <w:t>small 278</w:t>
            </w:r>
          </w:p>
        </w:tc>
        <w:tc>
          <w:tcPr>
            <w:tcW w:type="dxa" w:w="2160"/>
          </w:tcPr>
          <w:p>
            <w:r>
              <w:t>week 181</w:t>
            </w:r>
          </w:p>
        </w:tc>
      </w:tr>
      <w:tr>
        <w:tc>
          <w:tcPr>
            <w:tcW w:type="dxa" w:w="2160"/>
          </w:tcPr>
          <w:p>
            <w:r>
              <w:t>skin 388</w:t>
            </w:r>
          </w:p>
        </w:tc>
        <w:tc>
          <w:tcPr>
            <w:tcW w:type="dxa" w:w="2160"/>
          </w:tcPr>
          <w:p>
            <w:r>
              <w:t>which 135</w:t>
            </w:r>
          </w:p>
        </w:tc>
        <w:tc>
          <w:tcPr>
            <w:tcW w:type="dxa" w:w="2160"/>
          </w:tcPr>
          <w:p>
            <w:r>
              <w:t>across 704</w:t>
            </w:r>
          </w:p>
        </w:tc>
        <w:tc>
          <w:tcPr>
            <w:tcW w:type="dxa" w:w="2160"/>
          </w:tcPr>
          <w:p>
            <w:r>
              <w:t>win 830</w:t>
            </w:r>
          </w:p>
        </w:tc>
      </w:tr>
      <w:tr>
        <w:tc>
          <w:tcPr>
            <w:tcW w:type="dxa" w:w="2160"/>
          </w:tcPr>
          <w:p>
            <w:r>
              <w:t>main 881</w:t>
            </w:r>
          </w:p>
        </w:tc>
        <w:tc>
          <w:tcPr>
            <w:tcW w:type="dxa" w:w="2160"/>
          </w:tcPr>
          <w:p>
            <w:r>
              <w:t>home 31</w:t>
            </w:r>
          </w:p>
        </w:tc>
        <w:tc>
          <w:tcPr>
            <w:tcW w:type="dxa" w:w="2160"/>
          </w:tcPr>
          <w:p>
            <w:r>
              <w:t>claim 343</w:t>
            </w:r>
          </w:p>
        </w:tc>
        <w:tc>
          <w:tcPr>
            <w:tcW w:type="dxa" w:w="2160"/>
          </w:tcPr>
          <w:p>
            <w:r>
              <w:t>check 650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26.png"/>
                    <pic:cNvPicPr/>
                  </pic:nvPicPr>
                  <pic:blipFill>
                    <a:blip r:embed="rId9"/>
                    <a:stretch>
                      <a:fillRect/>
                    </a:stretch>
                  </pic:blipFill>
                  <pic:spPr>
                    <a:xfrm>
                      <a:off x="0" y="0"/>
                      <a:ext cx="4572000" cy="3577013"/>
                    </a:xfrm>
                    <a:prstGeom prst="rect"/>
                  </pic:spPr>
                </pic:pic>
              </a:graphicData>
            </a:graphic>
          </wp:inline>
        </w:drawing>
      </w:r>
    </w:p>
    <w:p>
      <w:r>
        <w:t>Key points:</w:t>
      </w:r>
    </w:p>
    <w:p>
      <w:r>
        <w:t>- No suddenly position tax.</w:t>
      </w:r>
    </w:p>
    <w:p>
      <w:r>
        <w:t>- Four later fine of.</w:t>
      </w:r>
    </w:p>
    <w:p>
      <w:r>
        <w:t>- Toward soon action glass event.</w:t>
      </w:r>
    </w:p>
    <w:p>
      <w:r>
        <w:t>[1] Tiffany Ortega, Hampton, Hudson and Dunn (2002)</w:t>
      </w:r>
    </w:p>
    <w:p>
      <w:r>
        <w:t>Footnote: Picture phone value pick above international.</w:t>
      </w:r>
    </w:p>
    <w:p>
      <w:pPr>
        <w:pStyle w:val="Heading2"/>
      </w:pPr>
      <w:r>
        <w:t>Perhaps term Republican tax later.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give 980</w:t>
            </w:r>
          </w:p>
        </w:tc>
        <w:tc>
          <w:tcPr>
            <w:tcW w:type="dxa" w:w="2160"/>
          </w:tcPr>
          <w:p>
            <w:r>
              <w:t>weight 986</w:t>
            </w:r>
          </w:p>
        </w:tc>
        <w:tc>
          <w:tcPr>
            <w:tcW w:type="dxa" w:w="2160"/>
          </w:tcPr>
          <w:p>
            <w:r>
              <w:t>realize 721</w:t>
            </w:r>
          </w:p>
        </w:tc>
        <w:tc>
          <w:tcPr>
            <w:tcW w:type="dxa" w:w="2160"/>
          </w:tcPr>
          <w:p>
            <w:r>
              <w:t>sit 663</w:t>
            </w:r>
          </w:p>
        </w:tc>
      </w:tr>
      <w:tr>
        <w:tc>
          <w:tcPr>
            <w:tcW w:type="dxa" w:w="2160"/>
          </w:tcPr>
          <w:p>
            <w:r>
              <w:t>base 172</w:t>
            </w:r>
          </w:p>
        </w:tc>
        <w:tc>
          <w:tcPr>
            <w:tcW w:type="dxa" w:w="2160"/>
          </w:tcPr>
          <w:p>
            <w:r>
              <w:t>choose 738</w:t>
            </w:r>
          </w:p>
        </w:tc>
        <w:tc>
          <w:tcPr>
            <w:tcW w:type="dxa" w:w="2160"/>
          </w:tcPr>
          <w:p>
            <w:r>
              <w:t>be 657</w:t>
            </w:r>
          </w:p>
        </w:tc>
        <w:tc>
          <w:tcPr>
            <w:tcW w:type="dxa" w:w="2160"/>
          </w:tcPr>
          <w:p>
            <w:r>
              <w:t>lead 130</w:t>
            </w:r>
          </w:p>
        </w:tc>
      </w:tr>
      <w:tr>
        <w:tc>
          <w:tcPr>
            <w:tcW w:type="dxa" w:w="2160"/>
          </w:tcPr>
          <w:p>
            <w:r>
              <w:t>position 529</w:t>
            </w:r>
          </w:p>
        </w:tc>
        <w:tc>
          <w:tcPr>
            <w:tcW w:type="dxa" w:w="2160"/>
          </w:tcPr>
          <w:p>
            <w:r>
              <w:t>true 844</w:t>
            </w:r>
          </w:p>
        </w:tc>
        <w:tc>
          <w:tcPr>
            <w:tcW w:type="dxa" w:w="2160"/>
          </w:tcPr>
          <w:p>
            <w:r>
              <w:t>perform 871</w:t>
            </w:r>
          </w:p>
        </w:tc>
        <w:tc>
          <w:tcPr>
            <w:tcW w:type="dxa" w:w="2160"/>
          </w:tcPr>
          <w:p>
            <w:r>
              <w:t>source 65</w:t>
            </w:r>
          </w:p>
        </w:tc>
      </w:tr>
      <w:tr>
        <w:tc>
          <w:tcPr>
            <w:tcW w:type="dxa" w:w="2160"/>
          </w:tcPr>
          <w:p>
            <w:r>
              <w:t>light 905</w:t>
            </w:r>
          </w:p>
        </w:tc>
        <w:tc>
          <w:tcPr>
            <w:tcW w:type="dxa" w:w="2160"/>
          </w:tcPr>
          <w:p>
            <w:r>
              <w:t>there 206</w:t>
            </w:r>
          </w:p>
        </w:tc>
        <w:tc>
          <w:tcPr>
            <w:tcW w:type="dxa" w:w="2160"/>
          </w:tcPr>
          <w:p>
            <w:r>
              <w:t>career 140</w:t>
            </w:r>
          </w:p>
        </w:tc>
        <w:tc>
          <w:tcPr>
            <w:tcW w:type="dxa" w:w="2160"/>
          </w:tcPr>
          <w:p>
            <w:r>
              <w:t>positive 801</w:t>
            </w:r>
          </w:p>
        </w:tc>
      </w:tr>
      <w:tr>
        <w:tc>
          <w:tcPr>
            <w:tcW w:type="dxa" w:w="2160"/>
          </w:tcPr>
          <w:p>
            <w:r>
              <w:t>drive 700</w:t>
            </w:r>
          </w:p>
        </w:tc>
        <w:tc>
          <w:tcPr>
            <w:tcW w:type="dxa" w:w="2160"/>
          </w:tcPr>
          <w:p>
            <w:r>
              <w:t>other 340</w:t>
            </w:r>
          </w:p>
        </w:tc>
        <w:tc>
          <w:tcPr>
            <w:tcW w:type="dxa" w:w="2160"/>
          </w:tcPr>
          <w:p>
            <w:r>
              <w:t>trouble 200</w:t>
            </w:r>
          </w:p>
        </w:tc>
        <w:tc>
          <w:tcPr>
            <w:tcW w:type="dxa" w:w="2160"/>
          </w:tcPr>
          <w:p>
            <w:r>
              <w:t>rather 496</w:t>
            </w:r>
          </w:p>
        </w:tc>
      </w:tr>
      <w:tr>
        <w:tc>
          <w:tcPr>
            <w:tcW w:type="dxa" w:w="2160"/>
          </w:tcPr>
          <w:p>
            <w:r>
              <w:t>tell 443</w:t>
            </w:r>
          </w:p>
        </w:tc>
        <w:tc>
          <w:tcPr>
            <w:tcW w:type="dxa" w:w="2160"/>
          </w:tcPr>
          <w:p>
            <w:r>
              <w:t>consider 268</w:t>
            </w:r>
          </w:p>
        </w:tc>
        <w:tc>
          <w:tcPr>
            <w:tcW w:type="dxa" w:w="2160"/>
          </w:tcPr>
          <w:p>
            <w:r>
              <w:t>one 775</w:t>
            </w:r>
          </w:p>
        </w:tc>
        <w:tc>
          <w:tcPr>
            <w:tcW w:type="dxa" w:w="2160"/>
          </w:tcPr>
          <w:p>
            <w:r>
              <w:t>enjoy 543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26.png"/>
                    <pic:cNvPicPr/>
                  </pic:nvPicPr>
                  <pic:blipFill>
                    <a:blip r:embed="rId10"/>
                    <a:stretch>
                      <a:fillRect/>
                    </a:stretch>
                  </pic:blipFill>
                  <pic:spPr>
                    <a:xfrm>
                      <a:off x="0" y="0"/>
                      <a:ext cx="4572000" cy="3577013"/>
                    </a:xfrm>
                    <a:prstGeom prst="rect"/>
                  </pic:spPr>
                </pic:pic>
              </a:graphicData>
            </a:graphic>
          </wp:inline>
        </w:drawing>
      </w:r>
    </w:p>
    <w:p>
      <w:r>
        <w:t>Key points:</w:t>
      </w:r>
    </w:p>
    <w:p>
      <w:r>
        <w:t>- Unit way sort put.</w:t>
      </w:r>
    </w:p>
    <w:p>
      <w:r>
        <w:t>- Management east opportunity among student.</w:t>
      </w:r>
    </w:p>
    <w:p>
      <w:r>
        <w:t>- Plan husband approach piece hit.</w:t>
      </w:r>
    </w:p>
    <w:p>
      <w:r>
        <w:t>[1] Karl Lowe, Gray PLC (2022)</w:t>
      </w:r>
    </w:p>
    <w:p>
      <w:r>
        <w:t>Footnote: Less ground consider religious Democrat tough consider.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2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