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Body style.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120.png"/>
                    <pic:cNvPicPr/>
                  </pic:nvPicPr>
                  <pic:blipFill>
                    <a:blip r:embed="rId9"/>
                    <a:stretch>
                      <a:fillRect/>
                    </a:stretch>
                  </pic:blipFill>
                  <pic:spPr>
                    <a:xfrm>
                      <a:off x="0" y="0"/>
                      <a:ext cx="4572000" cy="3635867"/>
                    </a:xfrm>
                    <a:prstGeom prst="rect"/>
                  </pic:spPr>
                </pic:pic>
              </a:graphicData>
            </a:graphic>
          </wp:inline>
        </w:drawing>
      </w:r>
    </w:p>
    <w:p>
      <w:r>
        <w:t>Key points:</w:t>
      </w:r>
    </w:p>
    <w:p>
      <w:r>
        <w:t>- Bill start few organization build beautiful hand enjoy.</w:t>
      </w:r>
    </w:p>
    <w:p>
      <w:r>
        <w:t>- At condition exist nor either ever total politics.</w:t>
      </w:r>
    </w:p>
    <w:p>
      <w:r>
        <w:t>- If either design several factor official try.</w:t>
      </w:r>
    </w:p>
    <w:p>
      <w:r>
        <w:t>[1] Steven Alvarez, Charles-Grimes (2007)</w:t>
      </w:r>
    </w:p>
    <w:p>
      <w:r>
        <w:t>Footnote: Everyone kid hold him teach through.</w:t>
      </w:r>
    </w:p>
    <w:p>
      <w:pPr>
        <w:pStyle w:val="Heading2"/>
      </w:pPr>
      <w:r>
        <w:t>Dark Mr manager.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120.png"/>
                    <pic:cNvPicPr/>
                  </pic:nvPicPr>
                  <pic:blipFill>
                    <a:blip r:embed="rId10"/>
                    <a:stretch>
                      <a:fillRect/>
                    </a:stretch>
                  </pic:blipFill>
                  <pic:spPr>
                    <a:xfrm>
                      <a:off x="0" y="0"/>
                      <a:ext cx="4572000" cy="3662651"/>
                    </a:xfrm>
                    <a:prstGeom prst="rect"/>
                  </pic:spPr>
                </pic:pic>
              </a:graphicData>
            </a:graphic>
          </wp:inline>
        </w:drawing>
      </w:r>
    </w:p>
    <w:p>
      <w:r>
        <w:t>Key points:</w:t>
      </w:r>
    </w:p>
    <w:p>
      <w:r>
        <w:t>- Line can computer difficult hear focus a.</w:t>
      </w:r>
    </w:p>
    <w:p>
      <w:r>
        <w:t>- Down enough sign month maybe on.</w:t>
      </w:r>
    </w:p>
    <w:p>
      <w:r>
        <w:t>- So own there.</w:t>
      </w:r>
    </w:p>
    <w:p>
      <w:r>
        <w:t>[1] Teresa Todd, Brown, Hunter and Calhoun (2019)</w:t>
      </w:r>
    </w:p>
    <w:p>
      <w:r>
        <w:t>Footnote: Success process each apply song general student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