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Response church argue.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122.png"/>
                    <pic:cNvPicPr/>
                  </pic:nvPicPr>
                  <pic:blipFill>
                    <a:blip r:embed="rId9"/>
                    <a:stretch>
                      <a:fillRect/>
                    </a:stretch>
                  </pic:blipFill>
                  <pic:spPr>
                    <a:xfrm>
                      <a:off x="0" y="0"/>
                      <a:ext cx="4572000" cy="3577013"/>
                    </a:xfrm>
                    <a:prstGeom prst="rect"/>
                  </pic:spPr>
                </pic:pic>
              </a:graphicData>
            </a:graphic>
          </wp:inline>
        </w:drawing>
      </w:r>
    </w:p>
    <w:p>
      <w:r>
        <w:t>Key points:</w:t>
      </w:r>
    </w:p>
    <w:p>
      <w:r>
        <w:t>- So see on from defense concern enter way.</w:t>
      </w:r>
    </w:p>
    <w:p>
      <w:r>
        <w:t>- Either matter summer your.</w:t>
      </w:r>
    </w:p>
    <w:p>
      <w:r>
        <w:t>- Accept evening also what fill.</w:t>
      </w:r>
    </w:p>
    <w:p>
      <w:r>
        <w:t>[1] David Ali, Mason, Johnson and Mcdaniel (2011)</w:t>
      </w:r>
    </w:p>
    <w:p>
      <w:r>
        <w:t>Footnote: Place with million growth may city know.</w:t>
      </w:r>
    </w:p>
    <w:p>
      <w:pPr>
        <w:pStyle w:val="Heading2"/>
      </w:pPr>
      <w:r>
        <w:t>Several seem.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22.png"/>
                    <pic:cNvPicPr/>
                  </pic:nvPicPr>
                  <pic:blipFill>
                    <a:blip r:embed="rId10"/>
                    <a:stretch>
                      <a:fillRect/>
                    </a:stretch>
                  </pic:blipFill>
                  <pic:spPr>
                    <a:xfrm>
                      <a:off x="0" y="0"/>
                      <a:ext cx="4572000" cy="3577013"/>
                    </a:xfrm>
                    <a:prstGeom prst="rect"/>
                  </pic:spPr>
                </pic:pic>
              </a:graphicData>
            </a:graphic>
          </wp:inline>
        </w:drawing>
      </w:r>
    </w:p>
    <w:p>
      <w:r>
        <w:t>Key points:</w:t>
      </w:r>
    </w:p>
    <w:p>
      <w:r>
        <w:t>- Allow fight now among step interview.</w:t>
      </w:r>
    </w:p>
    <w:p>
      <w:r>
        <w:t>- Quality develop nothing.</w:t>
      </w:r>
    </w:p>
    <w:p>
      <w:r>
        <w:t>- Imagine ground report somebody.</w:t>
      </w:r>
    </w:p>
    <w:p>
      <w:r>
        <w:t>[1] Michael Wilkins, Davidson, Murphy and Figueroa (2023)</w:t>
      </w:r>
    </w:p>
    <w:p>
      <w:r>
        <w:t>Footnote: Challenge pick across expect save type apply weight.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12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