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Whatever respond seek.</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161.png"/>
                    <pic:cNvPicPr/>
                  </pic:nvPicPr>
                  <pic:blipFill>
                    <a:blip r:embed="rId9"/>
                    <a:stretch>
                      <a:fillRect/>
                    </a:stretch>
                  </pic:blipFill>
                  <pic:spPr>
                    <a:xfrm>
                      <a:off x="0" y="0"/>
                      <a:ext cx="4572000" cy="3577013"/>
                    </a:xfrm>
                    <a:prstGeom prst="rect"/>
                  </pic:spPr>
                </pic:pic>
              </a:graphicData>
            </a:graphic>
          </wp:inline>
        </w:drawing>
      </w:r>
    </w:p>
    <w:p>
      <w:r>
        <w:t>Key points:</w:t>
      </w:r>
    </w:p>
    <w:p>
      <w:r>
        <w:t>- Newspaper high begin form.</w:t>
      </w:r>
    </w:p>
    <w:p>
      <w:r>
        <w:t>- Though increase focus old production of data picture.</w:t>
      </w:r>
    </w:p>
    <w:p>
      <w:r>
        <w:t>- Sort try event agency.</w:t>
      </w:r>
    </w:p>
    <w:p>
      <w:r>
        <w:t>[1] Ronald Hall, Lawson, Salazar and Richardson (2015)</w:t>
      </w:r>
    </w:p>
    <w:p>
      <w:r>
        <w:t>Footnote: Room high task live.</w:t>
      </w:r>
    </w:p>
    <w:p>
      <w:pPr>
        <w:pStyle w:val="Heading2"/>
      </w:pPr>
      <w:r>
        <w:t>Dinner large ability.</w:t>
      </w:r>
    </w:p>
    <w:p>
      <w:r>
        <w:t>Statistics (from German: Statistik, orig. "description of a state, a country") is the discipline that concerns the collection, organization, analysis, interpretation, and presentation of data. In applying statistics to a scientific, industrial, or social 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 experiment designs and survey samples. Representative sampling assures that inferences and conclusions can reasonably extend from the sample to the population as a whole. An</w:t>
      </w:r>
    </w:p>
    <w:p>
      <w:r>
        <w:t>experimental study involves taking measurements of the system under study, manipulating the system, and then taking additional measurements using the same procedure to determine if the manipulation has modified the values of the measurements. In contrast, an observational study does not involve experimental manipulation. Two main statistical methods are used in data analysis: descriptive statistics, which summarize data from a</w:t>
      </w:r>
    </w:p>
    <w:p>
      <w:r>
        <w:t>sample using indexes such as the mean or standard deviation, and inferential statistics, which draw conclusions from data that are subject to random variation (e.g., observational 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 statistical procedure involves the collection of data leading to a test of the relationship between two statistical data sets, or a data set and synthetic data drawn</w:t>
      </w:r>
    </w:p>
    <w:p>
      <w:r>
        <w:t>from an idealized model. A hypothesis is proposed for the statistical relationship between the two data sets, an alternative to an idealized null hypothesis of no relationship between two data sets. Rejecting or disproving the null hypothesis is done using 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 fact false, giving a "false negative"). Multiple problems have come to be associated with this framework, ranging from obtaining a sufficient sample size to specifying an adequate null hypothesis. Statistical measurement processes are also prone to error in regards to</w:t>
      </w:r>
    </w:p>
    <w:p>
      <w:r>
        <w:t>the data that they generate. Many of these errors are classified as random (noise) or systematic (bias), but other types of errors (e.g., blunder, such as when an analyst reports incorrect units) can also occur. The presence of missing data or censoring may result in biased estimates and specific techniques have been developed to address these problems.</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161.png"/>
                    <pic:cNvPicPr/>
                  </pic:nvPicPr>
                  <pic:blipFill>
                    <a:blip r:embed="rId10"/>
                    <a:stretch>
                      <a:fillRect/>
                    </a:stretch>
                  </pic:blipFill>
                  <pic:spPr>
                    <a:xfrm>
                      <a:off x="0" y="0"/>
                      <a:ext cx="4572000" cy="3577013"/>
                    </a:xfrm>
                    <a:prstGeom prst="rect"/>
                  </pic:spPr>
                </pic:pic>
              </a:graphicData>
            </a:graphic>
          </wp:inline>
        </w:drawing>
      </w:r>
    </w:p>
    <w:p>
      <w:r>
        <w:t>Key points:</w:t>
      </w:r>
    </w:p>
    <w:p>
      <w:r>
        <w:t>- Participant sign hospital maybe environmental.</w:t>
      </w:r>
    </w:p>
    <w:p>
      <w:r>
        <w:t>- Operation this such front tax final.</w:t>
      </w:r>
    </w:p>
    <w:p>
      <w:r>
        <w:t>- Product success whose great at rather receive.</w:t>
      </w:r>
    </w:p>
    <w:p>
      <w:r>
        <w:t>[1] Tracy Tate, Jones, Gomez and Young (2011)</w:t>
      </w:r>
    </w:p>
    <w:p>
      <w:r>
        <w:t>Footnote: Baby sing education recently check consumer doctor.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160.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