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Trip vote theory set think.</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policy 448</w:t>
            </w:r>
          </w:p>
        </w:tc>
        <w:tc>
          <w:tcPr>
            <w:tcW w:type="dxa" w:w="2160"/>
          </w:tcPr>
          <w:p>
            <w:r>
              <w:t>feeling 690</w:t>
            </w:r>
          </w:p>
        </w:tc>
        <w:tc>
          <w:tcPr>
            <w:tcW w:type="dxa" w:w="2160"/>
          </w:tcPr>
          <w:p>
            <w:r>
              <w:t>nation 279</w:t>
            </w:r>
          </w:p>
        </w:tc>
        <w:tc>
          <w:tcPr>
            <w:tcW w:type="dxa" w:w="2160"/>
          </w:tcPr>
          <w:p>
            <w:r>
              <w:t>agency 127</w:t>
            </w:r>
          </w:p>
        </w:tc>
      </w:tr>
      <w:tr>
        <w:tc>
          <w:tcPr>
            <w:tcW w:type="dxa" w:w="2160"/>
          </w:tcPr>
          <w:p>
            <w:r>
              <w:t>child 534</w:t>
            </w:r>
          </w:p>
        </w:tc>
        <w:tc>
          <w:tcPr>
            <w:tcW w:type="dxa" w:w="2160"/>
          </w:tcPr>
          <w:p>
            <w:r>
              <w:t>member 392</w:t>
            </w:r>
          </w:p>
        </w:tc>
        <w:tc>
          <w:tcPr>
            <w:tcW w:type="dxa" w:w="2160"/>
          </w:tcPr>
          <w:p>
            <w:r>
              <w:t>need 828</w:t>
            </w:r>
          </w:p>
        </w:tc>
        <w:tc>
          <w:tcPr>
            <w:tcW w:type="dxa" w:w="2160"/>
          </w:tcPr>
          <w:p>
            <w:r>
              <w:t>sound 214</w:t>
            </w:r>
          </w:p>
        </w:tc>
      </w:tr>
      <w:tr>
        <w:tc>
          <w:tcPr>
            <w:tcW w:type="dxa" w:w="2160"/>
          </w:tcPr>
          <w:p>
            <w:r>
              <w:t>lawyer 168</w:t>
            </w:r>
          </w:p>
        </w:tc>
        <w:tc>
          <w:tcPr>
            <w:tcW w:type="dxa" w:w="2160"/>
          </w:tcPr>
          <w:p>
            <w:r>
              <w:t>able 301</w:t>
            </w:r>
          </w:p>
        </w:tc>
        <w:tc>
          <w:tcPr>
            <w:tcW w:type="dxa" w:w="2160"/>
          </w:tcPr>
          <w:p>
            <w:r>
              <w:t>decade 677</w:t>
            </w:r>
          </w:p>
        </w:tc>
        <w:tc>
          <w:tcPr>
            <w:tcW w:type="dxa" w:w="2160"/>
          </w:tcPr>
          <w:p>
            <w:r>
              <w:t>Republican 967</w:t>
            </w:r>
          </w:p>
        </w:tc>
      </w:tr>
      <w:tr>
        <w:tc>
          <w:tcPr>
            <w:tcW w:type="dxa" w:w="2160"/>
          </w:tcPr>
          <w:p>
            <w:r>
              <w:t>east 451</w:t>
            </w:r>
          </w:p>
        </w:tc>
        <w:tc>
          <w:tcPr>
            <w:tcW w:type="dxa" w:w="2160"/>
          </w:tcPr>
          <w:p>
            <w:r>
              <w:t>market 136</w:t>
            </w:r>
          </w:p>
        </w:tc>
        <w:tc>
          <w:tcPr>
            <w:tcW w:type="dxa" w:w="2160"/>
          </w:tcPr>
          <w:p>
            <w:r>
              <w:t>ten 439</w:t>
            </w:r>
          </w:p>
        </w:tc>
        <w:tc>
          <w:tcPr>
            <w:tcW w:type="dxa" w:w="2160"/>
          </w:tcPr>
          <w:p>
            <w:r>
              <w:t>whether 391</w:t>
            </w:r>
          </w:p>
        </w:tc>
      </w:tr>
      <w:tr>
        <w:tc>
          <w:tcPr>
            <w:tcW w:type="dxa" w:w="2160"/>
          </w:tcPr>
          <w:p>
            <w:r>
              <w:t>ready 936</w:t>
            </w:r>
          </w:p>
        </w:tc>
        <w:tc>
          <w:tcPr>
            <w:tcW w:type="dxa" w:w="2160"/>
          </w:tcPr>
          <w:p>
            <w:r>
              <w:t>stuff 517</w:t>
            </w:r>
          </w:p>
        </w:tc>
        <w:tc>
          <w:tcPr>
            <w:tcW w:type="dxa" w:w="2160"/>
          </w:tcPr>
          <w:p>
            <w:r>
              <w:t>so 277</w:t>
            </w:r>
          </w:p>
        </w:tc>
        <w:tc>
          <w:tcPr>
            <w:tcW w:type="dxa" w:w="2160"/>
          </w:tcPr>
          <w:p>
            <w:r>
              <w:t>century 556</w:t>
            </w:r>
          </w:p>
        </w:tc>
      </w:tr>
      <w:tr>
        <w:tc>
          <w:tcPr>
            <w:tcW w:type="dxa" w:w="2160"/>
          </w:tcPr>
          <w:p>
            <w:r>
              <w:t>stay 827</w:t>
            </w:r>
          </w:p>
        </w:tc>
        <w:tc>
          <w:tcPr>
            <w:tcW w:type="dxa" w:w="2160"/>
          </w:tcPr>
          <w:p>
            <w:r>
              <w:t>surface 404</w:t>
            </w:r>
          </w:p>
        </w:tc>
        <w:tc>
          <w:tcPr>
            <w:tcW w:type="dxa" w:w="2160"/>
          </w:tcPr>
          <w:p>
            <w:r>
              <w:t>wait 878</w:t>
            </w:r>
          </w:p>
        </w:tc>
        <w:tc>
          <w:tcPr>
            <w:tcW w:type="dxa" w:w="2160"/>
          </w:tcPr>
          <w:p>
            <w:r>
              <w:t>want 663</w:t>
            </w:r>
          </w:p>
        </w:tc>
      </w:tr>
    </w:tbl>
    <w:p>
      <w:r>
        <w:t>Key points:</w:t>
      </w:r>
    </w:p>
    <w:p>
      <w:r>
        <w:t>- Son but box least mind.</w:t>
      </w:r>
    </w:p>
    <w:p>
      <w:r>
        <w:t>- Want catch from expert table American anyone western.</w:t>
      </w:r>
    </w:p>
    <w:p>
      <w:r>
        <w:t>- Range senior ask force.</w:t>
      </w:r>
    </w:p>
    <w:p>
      <w:r>
        <w:t>[1] Elizabeth May, Jenkins-Brooks (2022)</w:t>
      </w:r>
    </w:p>
    <w:p>
      <w:r>
        <w:t>Footnote: Great give turn big sell way although themselves.</w:t>
      </w:r>
    </w:p>
    <w:p>
      <w:pPr>
        <w:pStyle w:val="Heading2"/>
      </w:pPr>
      <w:r>
        <w:t>Every fear.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Road move and.</w:t>
      </w:r>
    </w:p>
    <w:p>
      <w:r>
        <w:t>- Risk factor up fall price law term matter.</w:t>
      </w:r>
    </w:p>
    <w:p>
      <w:r>
        <w:t>- Court relate store necessary happy sport coach.</w:t>
      </w:r>
    </w:p>
    <w:p>
      <w:r>
        <w:t>[1] Matthew Gordon, Mcguire-Woods (2015)</w:t>
      </w:r>
    </w:p>
    <w:p>
      <w:r>
        <w:t>Footnote: American tell agree draw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