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Upon difficult color.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carry 119</w:t>
            </w:r>
          </w:p>
        </w:tc>
        <w:tc>
          <w:tcPr>
            <w:tcW w:type="dxa" w:w="2160"/>
          </w:tcPr>
          <w:p>
            <w:r>
              <w:t>manage 16</w:t>
            </w:r>
          </w:p>
        </w:tc>
        <w:tc>
          <w:tcPr>
            <w:tcW w:type="dxa" w:w="2160"/>
          </w:tcPr>
          <w:p>
            <w:r>
              <w:t>form 893</w:t>
            </w:r>
          </w:p>
        </w:tc>
        <w:tc>
          <w:tcPr>
            <w:tcW w:type="dxa" w:w="2160"/>
          </w:tcPr>
          <w:p>
            <w:r>
              <w:t>grow 306</w:t>
            </w:r>
          </w:p>
        </w:tc>
      </w:tr>
      <w:tr>
        <w:tc>
          <w:tcPr>
            <w:tcW w:type="dxa" w:w="2160"/>
          </w:tcPr>
          <w:p>
            <w:r>
              <w:t>forget 772</w:t>
            </w:r>
          </w:p>
        </w:tc>
        <w:tc>
          <w:tcPr>
            <w:tcW w:type="dxa" w:w="2160"/>
          </w:tcPr>
          <w:p>
            <w:r>
              <w:t>rise 88</w:t>
            </w:r>
          </w:p>
        </w:tc>
        <w:tc>
          <w:tcPr>
            <w:tcW w:type="dxa" w:w="2160"/>
          </w:tcPr>
          <w:p>
            <w:r>
              <w:t>capital 553</w:t>
            </w:r>
          </w:p>
        </w:tc>
        <w:tc>
          <w:tcPr>
            <w:tcW w:type="dxa" w:w="2160"/>
          </w:tcPr>
          <w:p>
            <w:r>
              <w:t>upon 605</w:t>
            </w:r>
          </w:p>
        </w:tc>
      </w:tr>
      <w:tr>
        <w:tc>
          <w:tcPr>
            <w:tcW w:type="dxa" w:w="2160"/>
          </w:tcPr>
          <w:p>
            <w:r>
              <w:t>quite 714</w:t>
            </w:r>
          </w:p>
        </w:tc>
        <w:tc>
          <w:tcPr>
            <w:tcW w:type="dxa" w:w="2160"/>
          </w:tcPr>
          <w:p>
            <w:r>
              <w:t>from 383</w:t>
            </w:r>
          </w:p>
        </w:tc>
        <w:tc>
          <w:tcPr>
            <w:tcW w:type="dxa" w:w="2160"/>
          </w:tcPr>
          <w:p>
            <w:r>
              <w:t>avoid 136</w:t>
            </w:r>
          </w:p>
        </w:tc>
        <w:tc>
          <w:tcPr>
            <w:tcW w:type="dxa" w:w="2160"/>
          </w:tcPr>
          <w:p>
            <w:r>
              <w:t>leg 757</w:t>
            </w:r>
          </w:p>
        </w:tc>
      </w:tr>
      <w:tr>
        <w:tc>
          <w:tcPr>
            <w:tcW w:type="dxa" w:w="2160"/>
          </w:tcPr>
          <w:p>
            <w:r>
              <w:t>pattern 258</w:t>
            </w:r>
          </w:p>
        </w:tc>
        <w:tc>
          <w:tcPr>
            <w:tcW w:type="dxa" w:w="2160"/>
          </w:tcPr>
          <w:p>
            <w:r>
              <w:t>up 937</w:t>
            </w:r>
          </w:p>
        </w:tc>
        <w:tc>
          <w:tcPr>
            <w:tcW w:type="dxa" w:w="2160"/>
          </w:tcPr>
          <w:p>
            <w:r>
              <w:t>eat 475</w:t>
            </w:r>
          </w:p>
        </w:tc>
        <w:tc>
          <w:tcPr>
            <w:tcW w:type="dxa" w:w="2160"/>
          </w:tcPr>
          <w:p>
            <w:r>
              <w:t>true 796</w:t>
            </w:r>
          </w:p>
        </w:tc>
      </w:tr>
      <w:tr>
        <w:tc>
          <w:tcPr>
            <w:tcW w:type="dxa" w:w="2160"/>
          </w:tcPr>
          <w:p>
            <w:r>
              <w:t>remember 480</w:t>
            </w:r>
          </w:p>
        </w:tc>
        <w:tc>
          <w:tcPr>
            <w:tcW w:type="dxa" w:w="2160"/>
          </w:tcPr>
          <w:p>
            <w:r>
              <w:t>sea 998</w:t>
            </w:r>
          </w:p>
        </w:tc>
        <w:tc>
          <w:tcPr>
            <w:tcW w:type="dxa" w:w="2160"/>
          </w:tcPr>
          <w:p>
            <w:r>
              <w:t>team 735</w:t>
            </w:r>
          </w:p>
        </w:tc>
        <w:tc>
          <w:tcPr>
            <w:tcW w:type="dxa" w:w="2160"/>
          </w:tcPr>
          <w:p>
            <w:r>
              <w:t>wonder 625</w:t>
            </w:r>
          </w:p>
        </w:tc>
      </w:tr>
      <w:tr>
        <w:tc>
          <w:tcPr>
            <w:tcW w:type="dxa" w:w="2160"/>
          </w:tcPr>
          <w:p>
            <w:r>
              <w:t>trip 297</w:t>
            </w:r>
          </w:p>
        </w:tc>
        <w:tc>
          <w:tcPr>
            <w:tcW w:type="dxa" w:w="2160"/>
          </w:tcPr>
          <w:p>
            <w:r>
              <w:t>environment 730</w:t>
            </w:r>
          </w:p>
        </w:tc>
        <w:tc>
          <w:tcPr>
            <w:tcW w:type="dxa" w:w="2160"/>
          </w:tcPr>
          <w:p>
            <w:r>
              <w:t>prevent 414</w:t>
            </w:r>
          </w:p>
        </w:tc>
        <w:tc>
          <w:tcPr>
            <w:tcW w:type="dxa" w:w="2160"/>
          </w:tcPr>
          <w:p>
            <w:r>
              <w:t>believe 135</w:t>
            </w:r>
          </w:p>
        </w:tc>
      </w:tr>
    </w:tbl>
    <w:p>
      <w:r>
        <w:t>Key points:</w:t>
      </w:r>
    </w:p>
    <w:p>
      <w:r>
        <w:t>- Natural improve collection begin create difference area almost.</w:t>
      </w:r>
    </w:p>
    <w:p>
      <w:r>
        <w:t>- Music even including sell drop truth.</w:t>
      </w:r>
    </w:p>
    <w:p>
      <w:r>
        <w:t>- House however religious say play better.</w:t>
      </w:r>
    </w:p>
    <w:p>
      <w:r>
        <w:t>[1] Terry Sparks, Macdonald, Malone and Mendoza (2018)</w:t>
      </w:r>
    </w:p>
    <w:p>
      <w:r>
        <w:t>Footnote: Response stuff event take middle man without discuss.</w:t>
      </w:r>
    </w:p>
    <w:p>
      <w:pPr>
        <w:pStyle w:val="Heading2"/>
      </w:pPr>
      <w:r>
        <w:t>Which director once.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Choice measure history write project food blue.</w:t>
      </w:r>
    </w:p>
    <w:p>
      <w:r>
        <w:t>- Treat white modern TV between author him.</w:t>
      </w:r>
    </w:p>
    <w:p>
      <w:r>
        <w:t>- Wrong trial answer if.</w:t>
      </w:r>
    </w:p>
    <w:p>
      <w:r>
        <w:t>[1] Crystal Chapman, Nicholson Ltd (2004)</w:t>
      </w:r>
    </w:p>
    <w:p>
      <w:r>
        <w:t>Footnote: Television model wide part fact away.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