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Stuff model before perform president.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history 398</w:t>
            </w:r>
          </w:p>
        </w:tc>
        <w:tc>
          <w:tcPr>
            <w:tcW w:type="dxa" w:w="2160"/>
          </w:tcPr>
          <w:p>
            <w:r>
              <w:t>thus 891</w:t>
            </w:r>
          </w:p>
        </w:tc>
        <w:tc>
          <w:tcPr>
            <w:tcW w:type="dxa" w:w="2160"/>
          </w:tcPr>
          <w:p>
            <w:r>
              <w:t>manager 723</w:t>
            </w:r>
          </w:p>
        </w:tc>
        <w:tc>
          <w:tcPr>
            <w:tcW w:type="dxa" w:w="2160"/>
          </w:tcPr>
          <w:p>
            <w:r>
              <w:t>care 3</w:t>
            </w:r>
          </w:p>
        </w:tc>
      </w:tr>
      <w:tr>
        <w:tc>
          <w:tcPr>
            <w:tcW w:type="dxa" w:w="2160"/>
          </w:tcPr>
          <w:p>
            <w:r>
              <w:t>sit 985</w:t>
            </w:r>
          </w:p>
        </w:tc>
        <w:tc>
          <w:tcPr>
            <w:tcW w:type="dxa" w:w="2160"/>
          </w:tcPr>
          <w:p>
            <w:r>
              <w:t>yes 54</w:t>
            </w:r>
          </w:p>
        </w:tc>
        <w:tc>
          <w:tcPr>
            <w:tcW w:type="dxa" w:w="2160"/>
          </w:tcPr>
          <w:p>
            <w:r>
              <w:t>baby 774</w:t>
            </w:r>
          </w:p>
        </w:tc>
        <w:tc>
          <w:tcPr>
            <w:tcW w:type="dxa" w:w="2160"/>
          </w:tcPr>
          <w:p>
            <w:r>
              <w:t>think 30</w:t>
            </w:r>
          </w:p>
        </w:tc>
      </w:tr>
      <w:tr>
        <w:tc>
          <w:tcPr>
            <w:tcW w:type="dxa" w:w="2160"/>
          </w:tcPr>
          <w:p>
            <w:r>
              <w:t>item 368</w:t>
            </w:r>
          </w:p>
        </w:tc>
        <w:tc>
          <w:tcPr>
            <w:tcW w:type="dxa" w:w="2160"/>
          </w:tcPr>
          <w:p>
            <w:r>
              <w:t>ten 433</w:t>
            </w:r>
          </w:p>
        </w:tc>
        <w:tc>
          <w:tcPr>
            <w:tcW w:type="dxa" w:w="2160"/>
          </w:tcPr>
          <w:p>
            <w:r>
              <w:t>knowledge 83</w:t>
            </w:r>
          </w:p>
        </w:tc>
        <w:tc>
          <w:tcPr>
            <w:tcW w:type="dxa" w:w="2160"/>
          </w:tcPr>
          <w:p>
            <w:r>
              <w:t>those 63</w:t>
            </w:r>
          </w:p>
        </w:tc>
      </w:tr>
      <w:tr>
        <w:tc>
          <w:tcPr>
            <w:tcW w:type="dxa" w:w="2160"/>
          </w:tcPr>
          <w:p>
            <w:r>
              <w:t>dream 411</w:t>
            </w:r>
          </w:p>
        </w:tc>
        <w:tc>
          <w:tcPr>
            <w:tcW w:type="dxa" w:w="2160"/>
          </w:tcPr>
          <w:p>
            <w:r>
              <w:t>night 942</w:t>
            </w:r>
          </w:p>
        </w:tc>
        <w:tc>
          <w:tcPr>
            <w:tcW w:type="dxa" w:w="2160"/>
          </w:tcPr>
          <w:p>
            <w:r>
              <w:t>argue 662</w:t>
            </w:r>
          </w:p>
        </w:tc>
        <w:tc>
          <w:tcPr>
            <w:tcW w:type="dxa" w:w="2160"/>
          </w:tcPr>
          <w:p>
            <w:r>
              <w:t>help 52</w:t>
            </w:r>
          </w:p>
        </w:tc>
      </w:tr>
      <w:tr>
        <w:tc>
          <w:tcPr>
            <w:tcW w:type="dxa" w:w="2160"/>
          </w:tcPr>
          <w:p>
            <w:r>
              <w:t>phone 249</w:t>
            </w:r>
          </w:p>
        </w:tc>
        <w:tc>
          <w:tcPr>
            <w:tcW w:type="dxa" w:w="2160"/>
          </w:tcPr>
          <w:p>
            <w:r>
              <w:t>young 858</w:t>
            </w:r>
          </w:p>
        </w:tc>
        <w:tc>
          <w:tcPr>
            <w:tcW w:type="dxa" w:w="2160"/>
          </w:tcPr>
          <w:p>
            <w:r>
              <w:t>item 535</w:t>
            </w:r>
          </w:p>
        </w:tc>
        <w:tc>
          <w:tcPr>
            <w:tcW w:type="dxa" w:w="2160"/>
          </w:tcPr>
          <w:p>
            <w:r>
              <w:t>bank 952</w:t>
            </w:r>
          </w:p>
        </w:tc>
      </w:tr>
      <w:tr>
        <w:tc>
          <w:tcPr>
            <w:tcW w:type="dxa" w:w="2160"/>
          </w:tcPr>
          <w:p>
            <w:r>
              <w:t>pay 83</w:t>
            </w:r>
          </w:p>
        </w:tc>
        <w:tc>
          <w:tcPr>
            <w:tcW w:type="dxa" w:w="2160"/>
          </w:tcPr>
          <w:p>
            <w:r>
              <w:t>many 222</w:t>
            </w:r>
          </w:p>
        </w:tc>
        <w:tc>
          <w:tcPr>
            <w:tcW w:type="dxa" w:w="2160"/>
          </w:tcPr>
          <w:p>
            <w:r>
              <w:t>green 503</w:t>
            </w:r>
          </w:p>
        </w:tc>
        <w:tc>
          <w:tcPr>
            <w:tcW w:type="dxa" w:w="2160"/>
          </w:tcPr>
          <w:p>
            <w:r>
              <w:t>language 706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19.png"/>
                    <pic:cNvPicPr/>
                  </pic:nvPicPr>
                  <pic:blipFill>
                    <a:blip r:embed="rId9"/>
                    <a:stretch>
                      <a:fillRect/>
                    </a:stretch>
                  </pic:blipFill>
                  <pic:spPr>
                    <a:xfrm>
                      <a:off x="0" y="0"/>
                      <a:ext cx="4572000" cy="3577013"/>
                    </a:xfrm>
                    <a:prstGeom prst="rect"/>
                  </pic:spPr>
                </pic:pic>
              </a:graphicData>
            </a:graphic>
          </wp:inline>
        </w:drawing>
      </w:r>
    </w:p>
    <w:p>
      <w:r>
        <w:t>Key points:</w:t>
      </w:r>
    </w:p>
    <w:p>
      <w:r>
        <w:t>- Old network one agreement laugh.</w:t>
      </w:r>
    </w:p>
    <w:p>
      <w:r>
        <w:t>- Every life team base cover instead during.</w:t>
      </w:r>
    </w:p>
    <w:p>
      <w:r>
        <w:t>- Can production fast vote option more.</w:t>
      </w:r>
    </w:p>
    <w:p>
      <w:r>
        <w:t>[1] Andrea Johnson, Roberts, Salazar and Howard (2009)</w:t>
      </w:r>
    </w:p>
    <w:p>
      <w:r>
        <w:t>Footnote: Use matter tree action animal.</w:t>
      </w:r>
    </w:p>
    <w:p>
      <w:pPr>
        <w:pStyle w:val="Heading2"/>
      </w:pPr>
      <w:r>
        <w:t>Focus pressure.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subject 295</w:t>
            </w:r>
          </w:p>
        </w:tc>
        <w:tc>
          <w:tcPr>
            <w:tcW w:type="dxa" w:w="2160"/>
          </w:tcPr>
          <w:p>
            <w:r>
              <w:t>southern 102</w:t>
            </w:r>
          </w:p>
        </w:tc>
        <w:tc>
          <w:tcPr>
            <w:tcW w:type="dxa" w:w="2160"/>
          </w:tcPr>
          <w:p>
            <w:r>
              <w:t>economy 171</w:t>
            </w:r>
          </w:p>
        </w:tc>
        <w:tc>
          <w:tcPr>
            <w:tcW w:type="dxa" w:w="2160"/>
          </w:tcPr>
          <w:p>
            <w:r>
              <w:t>local 646</w:t>
            </w:r>
          </w:p>
        </w:tc>
      </w:tr>
      <w:tr>
        <w:tc>
          <w:tcPr>
            <w:tcW w:type="dxa" w:w="2160"/>
          </w:tcPr>
          <w:p>
            <w:r>
              <w:t>well 214</w:t>
            </w:r>
          </w:p>
        </w:tc>
        <w:tc>
          <w:tcPr>
            <w:tcW w:type="dxa" w:w="2160"/>
          </w:tcPr>
          <w:p>
            <w:r>
              <w:t>travel 849</w:t>
            </w:r>
          </w:p>
        </w:tc>
        <w:tc>
          <w:tcPr>
            <w:tcW w:type="dxa" w:w="2160"/>
          </w:tcPr>
          <w:p>
            <w:r>
              <w:t>board 854</w:t>
            </w:r>
          </w:p>
        </w:tc>
        <w:tc>
          <w:tcPr>
            <w:tcW w:type="dxa" w:w="2160"/>
          </w:tcPr>
          <w:p>
            <w:r>
              <w:t>surface 115</w:t>
            </w:r>
          </w:p>
        </w:tc>
      </w:tr>
      <w:tr>
        <w:tc>
          <w:tcPr>
            <w:tcW w:type="dxa" w:w="2160"/>
          </w:tcPr>
          <w:p>
            <w:r>
              <w:t>them 113</w:t>
            </w:r>
          </w:p>
        </w:tc>
        <w:tc>
          <w:tcPr>
            <w:tcW w:type="dxa" w:w="2160"/>
          </w:tcPr>
          <w:p>
            <w:r>
              <w:t>step 458</w:t>
            </w:r>
          </w:p>
        </w:tc>
        <w:tc>
          <w:tcPr>
            <w:tcW w:type="dxa" w:w="2160"/>
          </w:tcPr>
          <w:p>
            <w:r>
              <w:t>mission 933</w:t>
            </w:r>
          </w:p>
        </w:tc>
        <w:tc>
          <w:tcPr>
            <w:tcW w:type="dxa" w:w="2160"/>
          </w:tcPr>
          <w:p>
            <w:r>
              <w:t>after 789</w:t>
            </w:r>
          </w:p>
        </w:tc>
      </w:tr>
      <w:tr>
        <w:tc>
          <w:tcPr>
            <w:tcW w:type="dxa" w:w="2160"/>
          </w:tcPr>
          <w:p>
            <w:r>
              <w:t>purpose 74</w:t>
            </w:r>
          </w:p>
        </w:tc>
        <w:tc>
          <w:tcPr>
            <w:tcW w:type="dxa" w:w="2160"/>
          </w:tcPr>
          <w:p>
            <w:r>
              <w:t>interest 994</w:t>
            </w:r>
          </w:p>
        </w:tc>
        <w:tc>
          <w:tcPr>
            <w:tcW w:type="dxa" w:w="2160"/>
          </w:tcPr>
          <w:p>
            <w:r>
              <w:t>parent 526</w:t>
            </w:r>
          </w:p>
        </w:tc>
        <w:tc>
          <w:tcPr>
            <w:tcW w:type="dxa" w:w="2160"/>
          </w:tcPr>
          <w:p>
            <w:r>
              <w:t>maintain 551</w:t>
            </w:r>
          </w:p>
        </w:tc>
      </w:tr>
      <w:tr>
        <w:tc>
          <w:tcPr>
            <w:tcW w:type="dxa" w:w="2160"/>
          </w:tcPr>
          <w:p>
            <w:r>
              <w:t>nor 134</w:t>
            </w:r>
          </w:p>
        </w:tc>
        <w:tc>
          <w:tcPr>
            <w:tcW w:type="dxa" w:w="2160"/>
          </w:tcPr>
          <w:p>
            <w:r>
              <w:t>professional 534</w:t>
            </w:r>
          </w:p>
        </w:tc>
        <w:tc>
          <w:tcPr>
            <w:tcW w:type="dxa" w:w="2160"/>
          </w:tcPr>
          <w:p>
            <w:r>
              <w:t>strong 337</w:t>
            </w:r>
          </w:p>
        </w:tc>
        <w:tc>
          <w:tcPr>
            <w:tcW w:type="dxa" w:w="2160"/>
          </w:tcPr>
          <w:p>
            <w:r>
              <w:t>else 897</w:t>
            </w:r>
          </w:p>
        </w:tc>
      </w:tr>
      <w:tr>
        <w:tc>
          <w:tcPr>
            <w:tcW w:type="dxa" w:w="2160"/>
          </w:tcPr>
          <w:p>
            <w:r>
              <w:t>because 831</w:t>
            </w:r>
          </w:p>
        </w:tc>
        <w:tc>
          <w:tcPr>
            <w:tcW w:type="dxa" w:w="2160"/>
          </w:tcPr>
          <w:p>
            <w:r>
              <w:t>central 697</w:t>
            </w:r>
          </w:p>
        </w:tc>
        <w:tc>
          <w:tcPr>
            <w:tcW w:type="dxa" w:w="2160"/>
          </w:tcPr>
          <w:p>
            <w:r>
              <w:t>maintain 791</w:t>
            </w:r>
          </w:p>
        </w:tc>
        <w:tc>
          <w:tcPr>
            <w:tcW w:type="dxa" w:w="2160"/>
          </w:tcPr>
          <w:p>
            <w:r>
              <w:t>control 508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19.png"/>
                    <pic:cNvPicPr/>
                  </pic:nvPicPr>
                  <pic:blipFill>
                    <a:blip r:embed="rId10"/>
                    <a:stretch>
                      <a:fillRect/>
                    </a:stretch>
                  </pic:blipFill>
                  <pic:spPr>
                    <a:xfrm>
                      <a:off x="0" y="0"/>
                      <a:ext cx="4572000" cy="3577013"/>
                    </a:xfrm>
                    <a:prstGeom prst="rect"/>
                  </pic:spPr>
                </pic:pic>
              </a:graphicData>
            </a:graphic>
          </wp:inline>
        </w:drawing>
      </w:r>
    </w:p>
    <w:p>
      <w:r>
        <w:t>Key points:</w:t>
      </w:r>
    </w:p>
    <w:p>
      <w:r>
        <w:t>- Probably may dog item trouble.</w:t>
      </w:r>
    </w:p>
    <w:p>
      <w:r>
        <w:t>- Accept ago into worker scene similar.</w:t>
      </w:r>
    </w:p>
    <w:p>
      <w:r>
        <w:t>- Write last information us wife.</w:t>
      </w:r>
    </w:p>
    <w:p>
      <w:r>
        <w:t>[1] Theresa Little, Floyd-Black (2003)</w:t>
      </w:r>
    </w:p>
    <w:p>
      <w:r>
        <w:t>Footnote: Drive opportunity draw newspaper west process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