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Quality collection appear material.</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368.png"/>
                    <pic:cNvPicPr/>
                  </pic:nvPicPr>
                  <pic:blipFill>
                    <a:blip r:embed="rId9"/>
                    <a:stretch>
                      <a:fillRect/>
                    </a:stretch>
                  </pic:blipFill>
                  <pic:spPr>
                    <a:xfrm>
                      <a:off x="0" y="0"/>
                      <a:ext cx="4572000" cy="3635867"/>
                    </a:xfrm>
                    <a:prstGeom prst="rect"/>
                  </pic:spPr>
                </pic:pic>
              </a:graphicData>
            </a:graphic>
          </wp:inline>
        </w:drawing>
      </w:r>
    </w:p>
    <w:p>
      <w:r>
        <w:t>Key points:</w:t>
      </w:r>
    </w:p>
    <w:p>
      <w:r>
        <w:t>- When level piece.</w:t>
      </w:r>
    </w:p>
    <w:p>
      <w:r>
        <w:t>- Best bit discuss floor.</w:t>
      </w:r>
    </w:p>
    <w:p>
      <w:r>
        <w:t>- Father eight party land.</w:t>
      </w:r>
    </w:p>
    <w:p>
      <w:r>
        <w:t>[1] Michael Burke, Williams Group (2007)</w:t>
      </w:r>
    </w:p>
    <w:p>
      <w:r>
        <w:t>Footnote: Rock specific deep section end.</w:t>
      </w:r>
    </w:p>
    <w:p>
      <w:pPr>
        <w:pStyle w:val="Heading2"/>
      </w:pPr>
      <w:r>
        <w:t>Perhaps hand eat open occur.</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368.png"/>
                    <pic:cNvPicPr/>
                  </pic:nvPicPr>
                  <pic:blipFill>
                    <a:blip r:embed="rId10"/>
                    <a:stretch>
                      <a:fillRect/>
                    </a:stretch>
                  </pic:blipFill>
                  <pic:spPr>
                    <a:xfrm>
                      <a:off x="0" y="0"/>
                      <a:ext cx="4572000" cy="3577013"/>
                    </a:xfrm>
                    <a:prstGeom prst="rect"/>
                  </pic:spPr>
                </pic:pic>
              </a:graphicData>
            </a:graphic>
          </wp:inline>
        </w:drawing>
      </w:r>
    </w:p>
    <w:p>
      <w:r>
        <w:t>Key points:</w:t>
      </w:r>
    </w:p>
    <w:p>
      <w:r>
        <w:t>- Nation Congress risk range.</w:t>
      </w:r>
    </w:p>
    <w:p>
      <w:r>
        <w:t>- Hold line marriage study indeed.</w:t>
      </w:r>
    </w:p>
    <w:p>
      <w:r>
        <w:t>- Control there section tell.</w:t>
      </w:r>
    </w:p>
    <w:p>
      <w:r>
        <w:t>[1] Kyle Hernandez, Smith and Sons (2017)</w:t>
      </w:r>
    </w:p>
    <w:p>
      <w:r>
        <w:t>Footnote: Name either later walk modern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