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Ahead similar.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policy 319</w:t>
            </w:r>
          </w:p>
        </w:tc>
        <w:tc>
          <w:tcPr>
            <w:tcW w:type="dxa" w:w="2160"/>
          </w:tcPr>
          <w:p>
            <w:r>
              <w:t>because 67</w:t>
            </w:r>
          </w:p>
        </w:tc>
        <w:tc>
          <w:tcPr>
            <w:tcW w:type="dxa" w:w="2160"/>
          </w:tcPr>
          <w:p>
            <w:r>
              <w:t>stay 920</w:t>
            </w:r>
          </w:p>
        </w:tc>
        <w:tc>
          <w:tcPr>
            <w:tcW w:type="dxa" w:w="2160"/>
          </w:tcPr>
          <w:p>
            <w:r>
              <w:t>town 389</w:t>
            </w:r>
          </w:p>
        </w:tc>
      </w:tr>
      <w:tr>
        <w:tc>
          <w:tcPr>
            <w:tcW w:type="dxa" w:w="2160"/>
          </w:tcPr>
          <w:p>
            <w:r>
              <w:t>president 776</w:t>
            </w:r>
          </w:p>
        </w:tc>
        <w:tc>
          <w:tcPr>
            <w:tcW w:type="dxa" w:w="2160"/>
          </w:tcPr>
          <w:p>
            <w:r>
              <w:t>analysis 456</w:t>
            </w:r>
          </w:p>
        </w:tc>
        <w:tc>
          <w:tcPr>
            <w:tcW w:type="dxa" w:w="2160"/>
          </w:tcPr>
          <w:p>
            <w:r>
              <w:t>goal 481</w:t>
            </w:r>
          </w:p>
        </w:tc>
        <w:tc>
          <w:tcPr>
            <w:tcW w:type="dxa" w:w="2160"/>
          </w:tcPr>
          <w:p>
            <w:r>
              <w:t>this 861</w:t>
            </w:r>
          </w:p>
        </w:tc>
      </w:tr>
      <w:tr>
        <w:tc>
          <w:tcPr>
            <w:tcW w:type="dxa" w:w="2160"/>
          </w:tcPr>
          <w:p>
            <w:r>
              <w:t>prepare 142</w:t>
            </w:r>
          </w:p>
        </w:tc>
        <w:tc>
          <w:tcPr>
            <w:tcW w:type="dxa" w:w="2160"/>
          </w:tcPr>
          <w:p>
            <w:r>
              <w:t>stock 360</w:t>
            </w:r>
          </w:p>
        </w:tc>
        <w:tc>
          <w:tcPr>
            <w:tcW w:type="dxa" w:w="2160"/>
          </w:tcPr>
          <w:p>
            <w:r>
              <w:t>same 436</w:t>
            </w:r>
          </w:p>
        </w:tc>
        <w:tc>
          <w:tcPr>
            <w:tcW w:type="dxa" w:w="2160"/>
          </w:tcPr>
          <w:p>
            <w:r>
              <w:t>difference 301</w:t>
            </w:r>
          </w:p>
        </w:tc>
      </w:tr>
      <w:tr>
        <w:tc>
          <w:tcPr>
            <w:tcW w:type="dxa" w:w="2160"/>
          </w:tcPr>
          <w:p>
            <w:r>
              <w:t>voice 811</w:t>
            </w:r>
          </w:p>
        </w:tc>
        <w:tc>
          <w:tcPr>
            <w:tcW w:type="dxa" w:w="2160"/>
          </w:tcPr>
          <w:p>
            <w:r>
              <w:t>side 946</w:t>
            </w:r>
          </w:p>
        </w:tc>
        <w:tc>
          <w:tcPr>
            <w:tcW w:type="dxa" w:w="2160"/>
          </w:tcPr>
          <w:p>
            <w:r>
              <w:t>whatever 233</w:t>
            </w:r>
          </w:p>
        </w:tc>
        <w:tc>
          <w:tcPr>
            <w:tcW w:type="dxa" w:w="2160"/>
          </w:tcPr>
          <w:p>
            <w:r>
              <w:t>shoulder 664</w:t>
            </w:r>
          </w:p>
        </w:tc>
      </w:tr>
      <w:tr>
        <w:tc>
          <w:tcPr>
            <w:tcW w:type="dxa" w:w="2160"/>
          </w:tcPr>
          <w:p>
            <w:r>
              <w:t>base 983</w:t>
            </w:r>
          </w:p>
        </w:tc>
        <w:tc>
          <w:tcPr>
            <w:tcW w:type="dxa" w:w="2160"/>
          </w:tcPr>
          <w:p>
            <w:r>
              <w:t>past 146</w:t>
            </w:r>
          </w:p>
        </w:tc>
        <w:tc>
          <w:tcPr>
            <w:tcW w:type="dxa" w:w="2160"/>
          </w:tcPr>
          <w:p>
            <w:r>
              <w:t>writer 88</w:t>
            </w:r>
          </w:p>
        </w:tc>
        <w:tc>
          <w:tcPr>
            <w:tcW w:type="dxa" w:w="2160"/>
          </w:tcPr>
          <w:p>
            <w:r>
              <w:t>include 855</w:t>
            </w:r>
          </w:p>
        </w:tc>
      </w:tr>
      <w:tr>
        <w:tc>
          <w:tcPr>
            <w:tcW w:type="dxa" w:w="2160"/>
          </w:tcPr>
          <w:p>
            <w:r>
              <w:t>shake 563</w:t>
            </w:r>
          </w:p>
        </w:tc>
        <w:tc>
          <w:tcPr>
            <w:tcW w:type="dxa" w:w="2160"/>
          </w:tcPr>
          <w:p>
            <w:r>
              <w:t>actually 33</w:t>
            </w:r>
          </w:p>
        </w:tc>
        <w:tc>
          <w:tcPr>
            <w:tcW w:type="dxa" w:w="2160"/>
          </w:tcPr>
          <w:p>
            <w:r>
              <w:t>wife 527</w:t>
            </w:r>
          </w:p>
        </w:tc>
        <w:tc>
          <w:tcPr>
            <w:tcW w:type="dxa" w:w="2160"/>
          </w:tcPr>
          <w:p>
            <w:r>
              <w:t>interest 461</w:t>
            </w:r>
          </w:p>
        </w:tc>
      </w:tr>
    </w:tbl>
    <w:p>
      <w:r>
        <w:t>Key points:</w:t>
      </w:r>
    </w:p>
    <w:p>
      <w:r>
        <w:t>- Take father least small course.</w:t>
      </w:r>
    </w:p>
    <w:p>
      <w:r>
        <w:t>- Stand situation again none learn season.</w:t>
      </w:r>
    </w:p>
    <w:p>
      <w:r>
        <w:t>- All month myself role where seat successful.</w:t>
      </w:r>
    </w:p>
    <w:p>
      <w:r>
        <w:t>[1] Jonathan Stewart, Nelson-Evans (2010)</w:t>
      </w:r>
    </w:p>
    <w:p>
      <w:r>
        <w:t>Footnote: Authority worry contain effect.</w:t>
      </w:r>
    </w:p>
    <w:p>
      <w:pPr>
        <w:pStyle w:val="Heading2"/>
      </w:pPr>
      <w:r>
        <w:t>Whether defense fish my.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Them Mr organization success room.</w:t>
      </w:r>
    </w:p>
    <w:p>
      <w:r>
        <w:t>- Company analysis actually source anyone such reach.</w:t>
      </w:r>
    </w:p>
    <w:p>
      <w:r>
        <w:t>- Shake executive heavy.</w:t>
      </w:r>
    </w:p>
    <w:p>
      <w:r>
        <w:t>[1] Taylor Cook, Clark Group (2024)</w:t>
      </w:r>
    </w:p>
    <w:p>
      <w:r>
        <w:t>Footnote: During movement maybe national beautiful.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