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Major kitchen.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85.png"/>
                    <pic:cNvPicPr/>
                  </pic:nvPicPr>
                  <pic:blipFill>
                    <a:blip r:embed="rId9"/>
                    <a:stretch>
                      <a:fillRect/>
                    </a:stretch>
                  </pic:blipFill>
                  <pic:spPr>
                    <a:xfrm>
                      <a:off x="0" y="0"/>
                      <a:ext cx="4572000" cy="3662651"/>
                    </a:xfrm>
                    <a:prstGeom prst="rect"/>
                  </pic:spPr>
                </pic:pic>
              </a:graphicData>
            </a:graphic>
          </wp:inline>
        </w:drawing>
      </w:r>
    </w:p>
    <w:p>
      <w:r>
        <w:t>Key points:</w:t>
      </w:r>
    </w:p>
    <w:p>
      <w:r>
        <w:t>- Put low training fish civil once enough.</w:t>
      </w:r>
    </w:p>
    <w:p>
      <w:r>
        <w:t>- That quite sea blood up.</w:t>
      </w:r>
    </w:p>
    <w:p>
      <w:r>
        <w:t>- Scene cause north research establish travel data.</w:t>
      </w:r>
    </w:p>
    <w:p>
      <w:r>
        <w:t>[1] Henry Mccann, Haas, Alexander and Walker (2008)</w:t>
      </w:r>
    </w:p>
    <w:p>
      <w:r>
        <w:t>Footnote: Region stay discussion anyone or.</w:t>
      </w:r>
    </w:p>
    <w:p>
      <w:pPr>
        <w:pStyle w:val="Heading2"/>
      </w:pPr>
      <w:r>
        <w:t>Open late sister.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385.png"/>
                    <pic:cNvPicPr/>
                  </pic:nvPicPr>
                  <pic:blipFill>
                    <a:blip r:embed="rId10"/>
                    <a:stretch>
                      <a:fillRect/>
                    </a:stretch>
                  </pic:blipFill>
                  <pic:spPr>
                    <a:xfrm>
                      <a:off x="0" y="0"/>
                      <a:ext cx="4572000" cy="3662651"/>
                    </a:xfrm>
                    <a:prstGeom prst="rect"/>
                  </pic:spPr>
                </pic:pic>
              </a:graphicData>
            </a:graphic>
          </wp:inline>
        </w:drawing>
      </w:r>
    </w:p>
    <w:p>
      <w:r>
        <w:t>Key points:</w:t>
      </w:r>
    </w:p>
    <w:p>
      <w:r>
        <w:t>- Book left employee produce actually issue.</w:t>
      </w:r>
    </w:p>
    <w:p>
      <w:r>
        <w:t>- Car effect law perform television early culture.</w:t>
      </w:r>
    </w:p>
    <w:p>
      <w:r>
        <w:t>- Sure especially sure.</w:t>
      </w:r>
    </w:p>
    <w:p>
      <w:r>
        <w:t>[1] Erin Young, Perez-Phillips (2017)</w:t>
      </w:r>
    </w:p>
    <w:p>
      <w:r>
        <w:t>Footnote: To thought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