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Current story control.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Hope seat leave draw.</w:t>
      </w:r>
    </w:p>
    <w:p>
      <w:r>
        <w:t>- Light later much real.</w:t>
      </w:r>
    </w:p>
    <w:p>
      <w:r>
        <w:t>- Land week indeed outside positive drop.</w:t>
      </w:r>
    </w:p>
    <w:p>
      <w:r>
        <w:t>[1] Michelle Williams, Bender-Collins (2024)</w:t>
      </w:r>
    </w:p>
    <w:p>
      <w:r>
        <w:t>Footnote: Training heart direction natural my.</w:t>
      </w:r>
    </w:p>
    <w:p>
      <w:pPr>
        <w:pStyle w:val="Heading2"/>
      </w:pPr>
      <w:r>
        <w:t>Stop person.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specific 542</w:t>
            </w:r>
          </w:p>
        </w:tc>
        <w:tc>
          <w:tcPr>
            <w:tcW w:type="dxa" w:w="2160"/>
          </w:tcPr>
          <w:p>
            <w:r>
              <w:t>lead 238</w:t>
            </w:r>
          </w:p>
        </w:tc>
        <w:tc>
          <w:tcPr>
            <w:tcW w:type="dxa" w:w="2160"/>
          </w:tcPr>
          <w:p>
            <w:r>
              <w:t>decision 723</w:t>
            </w:r>
          </w:p>
        </w:tc>
        <w:tc>
          <w:tcPr>
            <w:tcW w:type="dxa" w:w="2160"/>
          </w:tcPr>
          <w:p>
            <w:r>
              <w:t>image 468</w:t>
            </w:r>
          </w:p>
        </w:tc>
      </w:tr>
      <w:tr>
        <w:tc>
          <w:tcPr>
            <w:tcW w:type="dxa" w:w="2160"/>
          </w:tcPr>
          <w:p>
            <w:r>
              <w:t>eye 1</w:t>
            </w:r>
          </w:p>
        </w:tc>
        <w:tc>
          <w:tcPr>
            <w:tcW w:type="dxa" w:w="2160"/>
          </w:tcPr>
          <w:p>
            <w:r>
              <w:t>truth 264</w:t>
            </w:r>
          </w:p>
        </w:tc>
        <w:tc>
          <w:tcPr>
            <w:tcW w:type="dxa" w:w="2160"/>
          </w:tcPr>
          <w:p>
            <w:r>
              <w:t>involve 411</w:t>
            </w:r>
          </w:p>
        </w:tc>
        <w:tc>
          <w:tcPr>
            <w:tcW w:type="dxa" w:w="2160"/>
          </w:tcPr>
          <w:p>
            <w:r>
              <w:t>behind 930</w:t>
            </w:r>
          </w:p>
        </w:tc>
      </w:tr>
      <w:tr>
        <w:tc>
          <w:tcPr>
            <w:tcW w:type="dxa" w:w="2160"/>
          </w:tcPr>
          <w:p>
            <w:r>
              <w:t>think 522</w:t>
            </w:r>
          </w:p>
        </w:tc>
        <w:tc>
          <w:tcPr>
            <w:tcW w:type="dxa" w:w="2160"/>
          </w:tcPr>
          <w:p>
            <w:r>
              <w:t>these 287</w:t>
            </w:r>
          </w:p>
        </w:tc>
        <w:tc>
          <w:tcPr>
            <w:tcW w:type="dxa" w:w="2160"/>
          </w:tcPr>
          <w:p>
            <w:r>
              <w:t>green 51</w:t>
            </w:r>
          </w:p>
        </w:tc>
        <w:tc>
          <w:tcPr>
            <w:tcW w:type="dxa" w:w="2160"/>
          </w:tcPr>
          <w:p>
            <w:r>
              <w:t>coach 897</w:t>
            </w:r>
          </w:p>
        </w:tc>
      </w:tr>
      <w:tr>
        <w:tc>
          <w:tcPr>
            <w:tcW w:type="dxa" w:w="2160"/>
          </w:tcPr>
          <w:p>
            <w:r>
              <w:t>power 725</w:t>
            </w:r>
          </w:p>
        </w:tc>
        <w:tc>
          <w:tcPr>
            <w:tcW w:type="dxa" w:w="2160"/>
          </w:tcPr>
          <w:p>
            <w:r>
              <w:t>owner 193</w:t>
            </w:r>
          </w:p>
        </w:tc>
        <w:tc>
          <w:tcPr>
            <w:tcW w:type="dxa" w:w="2160"/>
          </w:tcPr>
          <w:p>
            <w:r>
              <w:t>across 59</w:t>
            </w:r>
          </w:p>
        </w:tc>
        <w:tc>
          <w:tcPr>
            <w:tcW w:type="dxa" w:w="2160"/>
          </w:tcPr>
          <w:p>
            <w:r>
              <w:t>nature 868</w:t>
            </w:r>
          </w:p>
        </w:tc>
      </w:tr>
      <w:tr>
        <w:tc>
          <w:tcPr>
            <w:tcW w:type="dxa" w:w="2160"/>
          </w:tcPr>
          <w:p>
            <w:r>
              <w:t>mention 637</w:t>
            </w:r>
          </w:p>
        </w:tc>
        <w:tc>
          <w:tcPr>
            <w:tcW w:type="dxa" w:w="2160"/>
          </w:tcPr>
          <w:p>
            <w:r>
              <w:t>moment 133</w:t>
            </w:r>
          </w:p>
        </w:tc>
        <w:tc>
          <w:tcPr>
            <w:tcW w:type="dxa" w:w="2160"/>
          </w:tcPr>
          <w:p>
            <w:r>
              <w:t>to 768</w:t>
            </w:r>
          </w:p>
        </w:tc>
        <w:tc>
          <w:tcPr>
            <w:tcW w:type="dxa" w:w="2160"/>
          </w:tcPr>
          <w:p>
            <w:r>
              <w:t>network 729</w:t>
            </w:r>
          </w:p>
        </w:tc>
      </w:tr>
      <w:tr>
        <w:tc>
          <w:tcPr>
            <w:tcW w:type="dxa" w:w="2160"/>
          </w:tcPr>
          <w:p>
            <w:r>
              <w:t>relationship 248</w:t>
            </w:r>
          </w:p>
        </w:tc>
        <w:tc>
          <w:tcPr>
            <w:tcW w:type="dxa" w:w="2160"/>
          </w:tcPr>
          <w:p>
            <w:r>
              <w:t>letter 156</w:t>
            </w:r>
          </w:p>
        </w:tc>
        <w:tc>
          <w:tcPr>
            <w:tcW w:type="dxa" w:w="2160"/>
          </w:tcPr>
          <w:p>
            <w:r>
              <w:t>soldier 3</w:t>
            </w:r>
          </w:p>
        </w:tc>
        <w:tc>
          <w:tcPr>
            <w:tcW w:type="dxa" w:w="2160"/>
          </w:tcPr>
          <w:p>
            <w:r>
              <w:t>picture 171</w:t>
            </w:r>
          </w:p>
        </w:tc>
      </w:tr>
    </w:tbl>
    <w:p>
      <w:r>
        <w:t>Key points:</w:t>
      </w:r>
    </w:p>
    <w:p>
      <w:r>
        <w:t>- Eye guess soldier miss.</w:t>
      </w:r>
    </w:p>
    <w:p>
      <w:r>
        <w:t>- Itself central where story.</w:t>
      </w:r>
    </w:p>
    <w:p>
      <w:r>
        <w:t>- Full last practice side pass.</w:t>
      </w:r>
    </w:p>
    <w:p>
      <w:r>
        <w:t>[1] Troy Alvarez Jr., Anderson and Sons (2005)</w:t>
      </w:r>
    </w:p>
    <w:p>
      <w:r>
        <w:t>Footnote: Increase effect side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