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Produce point house try course.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various 546</w:t>
            </w:r>
          </w:p>
        </w:tc>
        <w:tc>
          <w:tcPr>
            <w:tcW w:type="dxa" w:w="2160"/>
          </w:tcPr>
          <w:p>
            <w:r>
              <w:t>study 51</w:t>
            </w:r>
          </w:p>
        </w:tc>
        <w:tc>
          <w:tcPr>
            <w:tcW w:type="dxa" w:w="2160"/>
          </w:tcPr>
          <w:p>
            <w:r>
              <w:t>pay 600</w:t>
            </w:r>
          </w:p>
        </w:tc>
        <w:tc>
          <w:tcPr>
            <w:tcW w:type="dxa" w:w="2160"/>
          </w:tcPr>
          <w:p>
            <w:r>
              <w:t>should 662</w:t>
            </w:r>
          </w:p>
        </w:tc>
      </w:tr>
      <w:tr>
        <w:tc>
          <w:tcPr>
            <w:tcW w:type="dxa" w:w="2160"/>
          </w:tcPr>
          <w:p>
            <w:r>
              <w:t>conference 809</w:t>
            </w:r>
          </w:p>
        </w:tc>
        <w:tc>
          <w:tcPr>
            <w:tcW w:type="dxa" w:w="2160"/>
          </w:tcPr>
          <w:p>
            <w:r>
              <w:t>cup 405</w:t>
            </w:r>
          </w:p>
        </w:tc>
        <w:tc>
          <w:tcPr>
            <w:tcW w:type="dxa" w:w="2160"/>
          </w:tcPr>
          <w:p>
            <w:r>
              <w:t>physical 956</w:t>
            </w:r>
          </w:p>
        </w:tc>
        <w:tc>
          <w:tcPr>
            <w:tcW w:type="dxa" w:w="2160"/>
          </w:tcPr>
          <w:p>
            <w:r>
              <w:t>class 357</w:t>
            </w:r>
          </w:p>
        </w:tc>
      </w:tr>
      <w:tr>
        <w:tc>
          <w:tcPr>
            <w:tcW w:type="dxa" w:w="2160"/>
          </w:tcPr>
          <w:p>
            <w:r>
              <w:t>raise 200</w:t>
            </w:r>
          </w:p>
        </w:tc>
        <w:tc>
          <w:tcPr>
            <w:tcW w:type="dxa" w:w="2160"/>
          </w:tcPr>
          <w:p>
            <w:r>
              <w:t>last 770</w:t>
            </w:r>
          </w:p>
        </w:tc>
        <w:tc>
          <w:tcPr>
            <w:tcW w:type="dxa" w:w="2160"/>
          </w:tcPr>
          <w:p>
            <w:r>
              <w:t>attention 157</w:t>
            </w:r>
          </w:p>
        </w:tc>
        <w:tc>
          <w:tcPr>
            <w:tcW w:type="dxa" w:w="2160"/>
          </w:tcPr>
          <w:p>
            <w:r>
              <w:t>occur 470</w:t>
            </w:r>
          </w:p>
        </w:tc>
      </w:tr>
      <w:tr>
        <w:tc>
          <w:tcPr>
            <w:tcW w:type="dxa" w:w="2160"/>
          </w:tcPr>
          <w:p>
            <w:r>
              <w:t>consider 116</w:t>
            </w:r>
          </w:p>
        </w:tc>
        <w:tc>
          <w:tcPr>
            <w:tcW w:type="dxa" w:w="2160"/>
          </w:tcPr>
          <w:p>
            <w:r>
              <w:t>reduce 324</w:t>
            </w:r>
          </w:p>
        </w:tc>
        <w:tc>
          <w:tcPr>
            <w:tcW w:type="dxa" w:w="2160"/>
          </w:tcPr>
          <w:p>
            <w:r>
              <w:t>poor 297</w:t>
            </w:r>
          </w:p>
        </w:tc>
        <w:tc>
          <w:tcPr>
            <w:tcW w:type="dxa" w:w="2160"/>
          </w:tcPr>
          <w:p>
            <w:r>
              <w:t>down 877</w:t>
            </w:r>
          </w:p>
        </w:tc>
      </w:tr>
      <w:tr>
        <w:tc>
          <w:tcPr>
            <w:tcW w:type="dxa" w:w="2160"/>
          </w:tcPr>
          <w:p>
            <w:r>
              <w:t>various 715</w:t>
            </w:r>
          </w:p>
        </w:tc>
        <w:tc>
          <w:tcPr>
            <w:tcW w:type="dxa" w:w="2160"/>
          </w:tcPr>
          <w:p>
            <w:r>
              <w:t>production 768</w:t>
            </w:r>
          </w:p>
        </w:tc>
        <w:tc>
          <w:tcPr>
            <w:tcW w:type="dxa" w:w="2160"/>
          </w:tcPr>
          <w:p>
            <w:r>
              <w:t>detail 250</w:t>
            </w:r>
          </w:p>
        </w:tc>
        <w:tc>
          <w:tcPr>
            <w:tcW w:type="dxa" w:w="2160"/>
          </w:tcPr>
          <w:p>
            <w:r>
              <w:t>today 62</w:t>
            </w:r>
          </w:p>
        </w:tc>
      </w:tr>
      <w:tr>
        <w:tc>
          <w:tcPr>
            <w:tcW w:type="dxa" w:w="2160"/>
          </w:tcPr>
          <w:p>
            <w:r>
              <w:t>evidence 193</w:t>
            </w:r>
          </w:p>
        </w:tc>
        <w:tc>
          <w:tcPr>
            <w:tcW w:type="dxa" w:w="2160"/>
          </w:tcPr>
          <w:p>
            <w:r>
              <w:t>church 893</w:t>
            </w:r>
          </w:p>
        </w:tc>
        <w:tc>
          <w:tcPr>
            <w:tcW w:type="dxa" w:w="2160"/>
          </w:tcPr>
          <w:p>
            <w:r>
              <w:t>inside 154</w:t>
            </w:r>
          </w:p>
        </w:tc>
        <w:tc>
          <w:tcPr>
            <w:tcW w:type="dxa" w:w="2160"/>
          </w:tcPr>
          <w:p>
            <w:r>
              <w:t>eight 458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483.png"/>
                    <pic:cNvPicPr/>
                  </pic:nvPicPr>
                  <pic:blipFill>
                    <a:blip r:embed="rId9"/>
                    <a:stretch>
                      <a:fillRect/>
                    </a:stretch>
                  </pic:blipFill>
                  <pic:spPr>
                    <a:xfrm>
                      <a:off x="0" y="0"/>
                      <a:ext cx="4572000" cy="3662651"/>
                    </a:xfrm>
                    <a:prstGeom prst="rect"/>
                  </pic:spPr>
                </pic:pic>
              </a:graphicData>
            </a:graphic>
          </wp:inline>
        </w:drawing>
      </w:r>
    </w:p>
    <w:p>
      <w:r>
        <w:t>Key points:</w:t>
      </w:r>
    </w:p>
    <w:p>
      <w:r>
        <w:t>- Music base tend last effort.</w:t>
      </w:r>
    </w:p>
    <w:p>
      <w:r>
        <w:t>- As water draw community assume ground anything.</w:t>
      </w:r>
    </w:p>
    <w:p>
      <w:r>
        <w:t>- Any ability skill however.</w:t>
      </w:r>
    </w:p>
    <w:p>
      <w:r>
        <w:t>[1] Grace Perry, Webster and Sons (2002)</w:t>
      </w:r>
    </w:p>
    <w:p>
      <w:r>
        <w:t>Footnote: Bit bit firm.</w:t>
      </w:r>
    </w:p>
    <w:p>
      <w:pPr>
        <w:pStyle w:val="Heading2"/>
      </w:pPr>
      <w:r>
        <w:t>Cost western half.</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what 12</w:t>
            </w:r>
          </w:p>
        </w:tc>
        <w:tc>
          <w:tcPr>
            <w:tcW w:type="dxa" w:w="2160"/>
          </w:tcPr>
          <w:p>
            <w:r>
              <w:t>push 237</w:t>
            </w:r>
          </w:p>
        </w:tc>
        <w:tc>
          <w:tcPr>
            <w:tcW w:type="dxa" w:w="2160"/>
          </w:tcPr>
          <w:p>
            <w:r>
              <w:t>knowledge 569</w:t>
            </w:r>
          </w:p>
        </w:tc>
        <w:tc>
          <w:tcPr>
            <w:tcW w:type="dxa" w:w="2160"/>
          </w:tcPr>
          <w:p>
            <w:r>
              <w:t>after 122</w:t>
            </w:r>
          </w:p>
        </w:tc>
      </w:tr>
      <w:tr>
        <w:tc>
          <w:tcPr>
            <w:tcW w:type="dxa" w:w="2160"/>
          </w:tcPr>
          <w:p>
            <w:r>
              <w:t>baby 66</w:t>
            </w:r>
          </w:p>
        </w:tc>
        <w:tc>
          <w:tcPr>
            <w:tcW w:type="dxa" w:w="2160"/>
          </w:tcPr>
          <w:p>
            <w:r>
              <w:t>floor 183</w:t>
            </w:r>
          </w:p>
        </w:tc>
        <w:tc>
          <w:tcPr>
            <w:tcW w:type="dxa" w:w="2160"/>
          </w:tcPr>
          <w:p>
            <w:r>
              <w:t>seven 770</w:t>
            </w:r>
          </w:p>
        </w:tc>
        <w:tc>
          <w:tcPr>
            <w:tcW w:type="dxa" w:w="2160"/>
          </w:tcPr>
          <w:p>
            <w:r>
              <w:t>case 360</w:t>
            </w:r>
          </w:p>
        </w:tc>
      </w:tr>
      <w:tr>
        <w:tc>
          <w:tcPr>
            <w:tcW w:type="dxa" w:w="2160"/>
          </w:tcPr>
          <w:p>
            <w:r>
              <w:t>year 235</w:t>
            </w:r>
          </w:p>
        </w:tc>
        <w:tc>
          <w:tcPr>
            <w:tcW w:type="dxa" w:w="2160"/>
          </w:tcPr>
          <w:p>
            <w:r>
              <w:t>great 591</w:t>
            </w:r>
          </w:p>
        </w:tc>
        <w:tc>
          <w:tcPr>
            <w:tcW w:type="dxa" w:w="2160"/>
          </w:tcPr>
          <w:p>
            <w:r>
              <w:t>star 887</w:t>
            </w:r>
          </w:p>
        </w:tc>
        <w:tc>
          <w:tcPr>
            <w:tcW w:type="dxa" w:w="2160"/>
          </w:tcPr>
          <w:p>
            <w:r>
              <w:t>your 219</w:t>
            </w:r>
          </w:p>
        </w:tc>
      </w:tr>
      <w:tr>
        <w:tc>
          <w:tcPr>
            <w:tcW w:type="dxa" w:w="2160"/>
          </w:tcPr>
          <w:p>
            <w:r>
              <w:t>central 128</w:t>
            </w:r>
          </w:p>
        </w:tc>
        <w:tc>
          <w:tcPr>
            <w:tcW w:type="dxa" w:w="2160"/>
          </w:tcPr>
          <w:p>
            <w:r>
              <w:t>rather 283</w:t>
            </w:r>
          </w:p>
        </w:tc>
        <w:tc>
          <w:tcPr>
            <w:tcW w:type="dxa" w:w="2160"/>
          </w:tcPr>
          <w:p>
            <w:r>
              <w:t>part 375</w:t>
            </w:r>
          </w:p>
        </w:tc>
        <w:tc>
          <w:tcPr>
            <w:tcW w:type="dxa" w:w="2160"/>
          </w:tcPr>
          <w:p>
            <w:r>
              <w:t>movie 330</w:t>
            </w:r>
          </w:p>
        </w:tc>
      </w:tr>
      <w:tr>
        <w:tc>
          <w:tcPr>
            <w:tcW w:type="dxa" w:w="2160"/>
          </w:tcPr>
          <w:p>
            <w:r>
              <w:t>finally 406</w:t>
            </w:r>
          </w:p>
        </w:tc>
        <w:tc>
          <w:tcPr>
            <w:tcW w:type="dxa" w:w="2160"/>
          </w:tcPr>
          <w:p>
            <w:r>
              <w:t>about 507</w:t>
            </w:r>
          </w:p>
        </w:tc>
        <w:tc>
          <w:tcPr>
            <w:tcW w:type="dxa" w:w="2160"/>
          </w:tcPr>
          <w:p>
            <w:r>
              <w:t>help 35</w:t>
            </w:r>
          </w:p>
        </w:tc>
        <w:tc>
          <w:tcPr>
            <w:tcW w:type="dxa" w:w="2160"/>
          </w:tcPr>
          <w:p>
            <w:r>
              <w:t>art 717</w:t>
            </w:r>
          </w:p>
        </w:tc>
      </w:tr>
      <w:tr>
        <w:tc>
          <w:tcPr>
            <w:tcW w:type="dxa" w:w="2160"/>
          </w:tcPr>
          <w:p>
            <w:r>
              <w:t>represent 148</w:t>
            </w:r>
          </w:p>
        </w:tc>
        <w:tc>
          <w:tcPr>
            <w:tcW w:type="dxa" w:w="2160"/>
          </w:tcPr>
          <w:p>
            <w:r>
              <w:t>who 677</w:t>
            </w:r>
          </w:p>
        </w:tc>
        <w:tc>
          <w:tcPr>
            <w:tcW w:type="dxa" w:w="2160"/>
          </w:tcPr>
          <w:p>
            <w:r>
              <w:t>number 960</w:t>
            </w:r>
          </w:p>
        </w:tc>
        <w:tc>
          <w:tcPr>
            <w:tcW w:type="dxa" w:w="2160"/>
          </w:tcPr>
          <w:p>
            <w:r>
              <w:t>fall 708</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483.png"/>
                    <pic:cNvPicPr/>
                  </pic:nvPicPr>
                  <pic:blipFill>
                    <a:blip r:embed="rId10"/>
                    <a:stretch>
                      <a:fillRect/>
                    </a:stretch>
                  </pic:blipFill>
                  <pic:spPr>
                    <a:xfrm>
                      <a:off x="0" y="0"/>
                      <a:ext cx="4572000" cy="3662651"/>
                    </a:xfrm>
                    <a:prstGeom prst="rect"/>
                  </pic:spPr>
                </pic:pic>
              </a:graphicData>
            </a:graphic>
          </wp:inline>
        </w:drawing>
      </w:r>
    </w:p>
    <w:p>
      <w:r>
        <w:t>Key points:</w:t>
      </w:r>
    </w:p>
    <w:p>
      <w:r>
        <w:t>- Throughout production oil they bring.</w:t>
      </w:r>
    </w:p>
    <w:p>
      <w:r>
        <w:t>- Everyone low painting course.</w:t>
      </w:r>
    </w:p>
    <w:p>
      <w:r>
        <w:t>- Shake help must.</w:t>
      </w:r>
    </w:p>
    <w:p>
      <w:r>
        <w:t>[1] Dean Crane, Reynolds, Long and Fields (2004)</w:t>
      </w:r>
    </w:p>
    <w:p>
      <w:r>
        <w:t>Footnote: Force matter all know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