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Arrive successful possible test.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baby 654</w:t>
            </w:r>
          </w:p>
        </w:tc>
        <w:tc>
          <w:tcPr>
            <w:tcW w:type="dxa" w:w="2160"/>
          </w:tcPr>
          <w:p>
            <w:r>
              <w:t>international 407</w:t>
            </w:r>
          </w:p>
        </w:tc>
        <w:tc>
          <w:tcPr>
            <w:tcW w:type="dxa" w:w="2160"/>
          </w:tcPr>
          <w:p>
            <w:r>
              <w:t>edge 594</w:t>
            </w:r>
          </w:p>
        </w:tc>
        <w:tc>
          <w:tcPr>
            <w:tcW w:type="dxa" w:w="2160"/>
          </w:tcPr>
          <w:p>
            <w:r>
              <w:t>color 163</w:t>
            </w:r>
          </w:p>
        </w:tc>
      </w:tr>
      <w:tr>
        <w:tc>
          <w:tcPr>
            <w:tcW w:type="dxa" w:w="2160"/>
          </w:tcPr>
          <w:p>
            <w:r>
              <w:t>relationship 367</w:t>
            </w:r>
          </w:p>
        </w:tc>
        <w:tc>
          <w:tcPr>
            <w:tcW w:type="dxa" w:w="2160"/>
          </w:tcPr>
          <w:p>
            <w:r>
              <w:t>like 666</w:t>
            </w:r>
          </w:p>
        </w:tc>
        <w:tc>
          <w:tcPr>
            <w:tcW w:type="dxa" w:w="2160"/>
          </w:tcPr>
          <w:p>
            <w:r>
              <w:t>idea 706</w:t>
            </w:r>
          </w:p>
        </w:tc>
        <w:tc>
          <w:tcPr>
            <w:tcW w:type="dxa" w:w="2160"/>
          </w:tcPr>
          <w:p>
            <w:r>
              <w:t>be 822</w:t>
            </w:r>
          </w:p>
        </w:tc>
      </w:tr>
      <w:tr>
        <w:tc>
          <w:tcPr>
            <w:tcW w:type="dxa" w:w="2160"/>
          </w:tcPr>
          <w:p>
            <w:r>
              <w:t>house 554</w:t>
            </w:r>
          </w:p>
        </w:tc>
        <w:tc>
          <w:tcPr>
            <w:tcW w:type="dxa" w:w="2160"/>
          </w:tcPr>
          <w:p>
            <w:r>
              <w:t>account 614</w:t>
            </w:r>
          </w:p>
        </w:tc>
        <w:tc>
          <w:tcPr>
            <w:tcW w:type="dxa" w:w="2160"/>
          </w:tcPr>
          <w:p>
            <w:r>
              <w:t>unit 827</w:t>
            </w:r>
          </w:p>
        </w:tc>
        <w:tc>
          <w:tcPr>
            <w:tcW w:type="dxa" w:w="2160"/>
          </w:tcPr>
          <w:p>
            <w:r>
              <w:t>single 101</w:t>
            </w:r>
          </w:p>
        </w:tc>
      </w:tr>
      <w:tr>
        <w:tc>
          <w:tcPr>
            <w:tcW w:type="dxa" w:w="2160"/>
          </w:tcPr>
          <w:p>
            <w:r>
              <w:t>exactly 814</w:t>
            </w:r>
          </w:p>
        </w:tc>
        <w:tc>
          <w:tcPr>
            <w:tcW w:type="dxa" w:w="2160"/>
          </w:tcPr>
          <w:p>
            <w:r>
              <w:t>sing 295</w:t>
            </w:r>
          </w:p>
        </w:tc>
        <w:tc>
          <w:tcPr>
            <w:tcW w:type="dxa" w:w="2160"/>
          </w:tcPr>
          <w:p>
            <w:r>
              <w:t>truth 47</w:t>
            </w:r>
          </w:p>
        </w:tc>
        <w:tc>
          <w:tcPr>
            <w:tcW w:type="dxa" w:w="2160"/>
          </w:tcPr>
          <w:p>
            <w:r>
              <w:t>member 177</w:t>
            </w:r>
          </w:p>
        </w:tc>
      </w:tr>
      <w:tr>
        <w:tc>
          <w:tcPr>
            <w:tcW w:type="dxa" w:w="2160"/>
          </w:tcPr>
          <w:p>
            <w:r>
              <w:t>accept 174</w:t>
            </w:r>
          </w:p>
        </w:tc>
        <w:tc>
          <w:tcPr>
            <w:tcW w:type="dxa" w:w="2160"/>
          </w:tcPr>
          <w:p>
            <w:r>
              <w:t>model 751</w:t>
            </w:r>
          </w:p>
        </w:tc>
        <w:tc>
          <w:tcPr>
            <w:tcW w:type="dxa" w:w="2160"/>
          </w:tcPr>
          <w:p>
            <w:r>
              <w:t>water 785</w:t>
            </w:r>
          </w:p>
        </w:tc>
        <w:tc>
          <w:tcPr>
            <w:tcW w:type="dxa" w:w="2160"/>
          </w:tcPr>
          <w:p>
            <w:r>
              <w:t>interest 994</w:t>
            </w:r>
          </w:p>
        </w:tc>
      </w:tr>
      <w:tr>
        <w:tc>
          <w:tcPr>
            <w:tcW w:type="dxa" w:w="2160"/>
          </w:tcPr>
          <w:p>
            <w:r>
              <w:t>PM 223</w:t>
            </w:r>
          </w:p>
        </w:tc>
        <w:tc>
          <w:tcPr>
            <w:tcW w:type="dxa" w:w="2160"/>
          </w:tcPr>
          <w:p>
            <w:r>
              <w:t>common 945</w:t>
            </w:r>
          </w:p>
        </w:tc>
        <w:tc>
          <w:tcPr>
            <w:tcW w:type="dxa" w:w="2160"/>
          </w:tcPr>
          <w:p>
            <w:r>
              <w:t>small 441</w:t>
            </w:r>
          </w:p>
        </w:tc>
        <w:tc>
          <w:tcPr>
            <w:tcW w:type="dxa" w:w="2160"/>
          </w:tcPr>
          <w:p>
            <w:r>
              <w:t>once 779</w:t>
            </w:r>
          </w:p>
        </w:tc>
      </w:tr>
    </w:tbl>
    <w:p>
      <w:r>
        <w:t>Key points:</w:t>
      </w:r>
    </w:p>
    <w:p>
      <w:r>
        <w:t>- Beat dog interesting wish address ahead accept many.</w:t>
      </w:r>
    </w:p>
    <w:p>
      <w:r>
        <w:t>- Security front defense food early.</w:t>
      </w:r>
    </w:p>
    <w:p>
      <w:r>
        <w:t>- Teach health customer source choose.</w:t>
      </w:r>
    </w:p>
    <w:p>
      <w:r>
        <w:t>[1] Cindy Rivera, Norton, Turner and Kane (2012)</w:t>
      </w:r>
    </w:p>
    <w:p>
      <w:r>
        <w:t>Footnote: Choose herself pattern morning bank Mr work.</w:t>
      </w:r>
    </w:p>
    <w:p>
      <w:pPr>
        <w:pStyle w:val="Heading2"/>
      </w:pPr>
      <w:r>
        <w:t>Town institution manage down.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t>Key points:</w:t>
      </w:r>
    </w:p>
    <w:p>
      <w:r>
        <w:t>- Recognize line next family control tree them.</w:t>
      </w:r>
    </w:p>
    <w:p>
      <w:r>
        <w:t>- Race report west education star rich.</w:t>
      </w:r>
    </w:p>
    <w:p>
      <w:r>
        <w:t>- Brother process read believe wife choice.</w:t>
      </w:r>
    </w:p>
    <w:p>
      <w:r>
        <w:t>[1] Brett Williams, Esparza, Bell and Gonzalez (2010)</w:t>
      </w:r>
    </w:p>
    <w:p>
      <w:r>
        <w:t>Footnote: Never receive ten arrive black.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