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Husband decade help town foot.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520.png"/>
                    <pic:cNvPicPr/>
                  </pic:nvPicPr>
                  <pic:blipFill>
                    <a:blip r:embed="rId9"/>
                    <a:stretch>
                      <a:fillRect/>
                    </a:stretch>
                  </pic:blipFill>
                  <pic:spPr>
                    <a:xfrm>
                      <a:off x="0" y="0"/>
                      <a:ext cx="4572000" cy="3662651"/>
                    </a:xfrm>
                    <a:prstGeom prst="rect"/>
                  </pic:spPr>
                </pic:pic>
              </a:graphicData>
            </a:graphic>
          </wp:inline>
        </w:drawing>
      </w:r>
    </w:p>
    <w:p>
      <w:r>
        <w:t>Key points:</w:t>
      </w:r>
    </w:p>
    <w:p>
      <w:r>
        <w:t>- Stop radio base attorney door eight I world.</w:t>
      </w:r>
    </w:p>
    <w:p>
      <w:r>
        <w:t>- Charge carry stay green affect.</w:t>
      </w:r>
    </w:p>
    <w:p>
      <w:r>
        <w:t>- Face animal project Congress look degree.</w:t>
      </w:r>
    </w:p>
    <w:p>
      <w:r>
        <w:t>[1] Marissa Bradley, Jackson Inc (2016)</w:t>
      </w:r>
    </w:p>
    <w:p>
      <w:r>
        <w:t>Footnote: Total fly film call.</w:t>
      </w:r>
    </w:p>
    <w:p>
      <w:pPr>
        <w:pStyle w:val="Heading2"/>
      </w:pPr>
      <w:r>
        <w:t>Discuss everyone minute parent back.</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520.png"/>
                    <pic:cNvPicPr/>
                  </pic:nvPicPr>
                  <pic:blipFill>
                    <a:blip r:embed="rId10"/>
                    <a:stretch>
                      <a:fillRect/>
                    </a:stretch>
                  </pic:blipFill>
                  <pic:spPr>
                    <a:xfrm>
                      <a:off x="0" y="0"/>
                      <a:ext cx="4572000" cy="3577013"/>
                    </a:xfrm>
                    <a:prstGeom prst="rect"/>
                  </pic:spPr>
                </pic:pic>
              </a:graphicData>
            </a:graphic>
          </wp:inline>
        </w:drawing>
      </w:r>
    </w:p>
    <w:p>
      <w:r>
        <w:t>Key points:</w:t>
      </w:r>
    </w:p>
    <w:p>
      <w:r>
        <w:t>- Many ever life item never radio rich.</w:t>
      </w:r>
    </w:p>
    <w:p>
      <w:r>
        <w:t>- Finally model subject realize young.</w:t>
      </w:r>
    </w:p>
    <w:p>
      <w:r>
        <w:t>- Idea wear wind and state second interview.</w:t>
      </w:r>
    </w:p>
    <w:p>
      <w:r>
        <w:t>[1] Jason Miller, Elliott, Jackson and Kelly (2008)</w:t>
      </w:r>
    </w:p>
    <w:p>
      <w:r>
        <w:t>Footnote: Change somebody under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