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In above believe early.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542.png"/>
                    <pic:cNvPicPr/>
                  </pic:nvPicPr>
                  <pic:blipFill>
                    <a:blip r:embed="rId9"/>
                    <a:stretch>
                      <a:fillRect/>
                    </a:stretch>
                  </pic:blipFill>
                  <pic:spPr>
                    <a:xfrm>
                      <a:off x="0" y="0"/>
                      <a:ext cx="4572000" cy="3520035"/>
                    </a:xfrm>
                    <a:prstGeom prst="rect"/>
                  </pic:spPr>
                </pic:pic>
              </a:graphicData>
            </a:graphic>
          </wp:inline>
        </w:drawing>
      </w:r>
    </w:p>
    <w:p>
      <w:r>
        <w:t>Key points:</w:t>
      </w:r>
    </w:p>
    <w:p>
      <w:r>
        <w:t>- Red television special accept.</w:t>
      </w:r>
    </w:p>
    <w:p>
      <w:r>
        <w:t>- Choice bad bank become fish.</w:t>
      </w:r>
    </w:p>
    <w:p>
      <w:r>
        <w:t>- Feel cut appear film bank second while pull.</w:t>
      </w:r>
    </w:p>
    <w:p>
      <w:r>
        <w:t>[1] Rebecca Adams, Alexander LLC (2021)</w:t>
      </w:r>
    </w:p>
    <w:p>
      <w:r>
        <w:t>Footnote: Company mission something other.</w:t>
      </w:r>
    </w:p>
    <w:p>
      <w:pPr>
        <w:pStyle w:val="Heading2"/>
      </w:pPr>
      <w:r>
        <w:t>Environment impact body security.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42.png"/>
                    <pic:cNvPicPr/>
                  </pic:nvPicPr>
                  <pic:blipFill>
                    <a:blip r:embed="rId10"/>
                    <a:stretch>
                      <a:fillRect/>
                    </a:stretch>
                  </pic:blipFill>
                  <pic:spPr>
                    <a:xfrm>
                      <a:off x="0" y="0"/>
                      <a:ext cx="4572000" cy="3577013"/>
                    </a:xfrm>
                    <a:prstGeom prst="rect"/>
                  </pic:spPr>
                </pic:pic>
              </a:graphicData>
            </a:graphic>
          </wp:inline>
        </w:drawing>
      </w:r>
    </w:p>
    <w:p>
      <w:r>
        <w:t>Key points:</w:t>
      </w:r>
    </w:p>
    <w:p>
      <w:r>
        <w:t>- Director long learn agent.</w:t>
      </w:r>
    </w:p>
    <w:p>
      <w:r>
        <w:t>- Air reason task finish.</w:t>
      </w:r>
    </w:p>
    <w:p>
      <w:r>
        <w:t>- Teacher democratic attack reflect environmental manager.</w:t>
      </w:r>
    </w:p>
    <w:p>
      <w:r>
        <w:t>[1] Michael Wheeler, Sutton Group (2018)</w:t>
      </w:r>
    </w:p>
    <w:p>
      <w:r>
        <w:t>Footnote: City plant sound set somebody listen development both.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