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Half think.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relationship 580</w:t>
            </w:r>
          </w:p>
        </w:tc>
        <w:tc>
          <w:tcPr>
            <w:tcW w:type="dxa" w:w="2160"/>
          </w:tcPr>
          <w:p>
            <w:r>
              <w:t>level 302</w:t>
            </w:r>
          </w:p>
        </w:tc>
        <w:tc>
          <w:tcPr>
            <w:tcW w:type="dxa" w:w="2160"/>
          </w:tcPr>
          <w:p>
            <w:r>
              <w:t>authority 120</w:t>
            </w:r>
          </w:p>
        </w:tc>
        <w:tc>
          <w:tcPr>
            <w:tcW w:type="dxa" w:w="2160"/>
          </w:tcPr>
          <w:p>
            <w:r>
              <w:t>similar 964</w:t>
            </w:r>
          </w:p>
        </w:tc>
      </w:tr>
      <w:tr>
        <w:tc>
          <w:tcPr>
            <w:tcW w:type="dxa" w:w="2160"/>
          </w:tcPr>
          <w:p>
            <w:r>
              <w:t>much 202</w:t>
            </w:r>
          </w:p>
        </w:tc>
        <w:tc>
          <w:tcPr>
            <w:tcW w:type="dxa" w:w="2160"/>
          </w:tcPr>
          <w:p>
            <w:r>
              <w:t>situation 900</w:t>
            </w:r>
          </w:p>
        </w:tc>
        <w:tc>
          <w:tcPr>
            <w:tcW w:type="dxa" w:w="2160"/>
          </w:tcPr>
          <w:p>
            <w:r>
              <w:t>television 539</w:t>
            </w:r>
          </w:p>
        </w:tc>
        <w:tc>
          <w:tcPr>
            <w:tcW w:type="dxa" w:w="2160"/>
          </w:tcPr>
          <w:p>
            <w:r>
              <w:t>single 746</w:t>
            </w:r>
          </w:p>
        </w:tc>
      </w:tr>
      <w:tr>
        <w:tc>
          <w:tcPr>
            <w:tcW w:type="dxa" w:w="2160"/>
          </w:tcPr>
          <w:p>
            <w:r>
              <w:t>if 422</w:t>
            </w:r>
          </w:p>
        </w:tc>
        <w:tc>
          <w:tcPr>
            <w:tcW w:type="dxa" w:w="2160"/>
          </w:tcPr>
          <w:p>
            <w:r>
              <w:t>perform 53</w:t>
            </w:r>
          </w:p>
        </w:tc>
        <w:tc>
          <w:tcPr>
            <w:tcW w:type="dxa" w:w="2160"/>
          </w:tcPr>
          <w:p>
            <w:r>
              <w:t>brother 544</w:t>
            </w:r>
          </w:p>
        </w:tc>
        <w:tc>
          <w:tcPr>
            <w:tcW w:type="dxa" w:w="2160"/>
          </w:tcPr>
          <w:p>
            <w:r>
              <w:t>state 423</w:t>
            </w:r>
          </w:p>
        </w:tc>
      </w:tr>
      <w:tr>
        <w:tc>
          <w:tcPr>
            <w:tcW w:type="dxa" w:w="2160"/>
          </w:tcPr>
          <w:p>
            <w:r>
              <w:t>individual 314</w:t>
            </w:r>
          </w:p>
        </w:tc>
        <w:tc>
          <w:tcPr>
            <w:tcW w:type="dxa" w:w="2160"/>
          </w:tcPr>
          <w:p>
            <w:r>
              <w:t>travel 485</w:t>
            </w:r>
          </w:p>
        </w:tc>
        <w:tc>
          <w:tcPr>
            <w:tcW w:type="dxa" w:w="2160"/>
          </w:tcPr>
          <w:p>
            <w:r>
              <w:t>dinner 529</w:t>
            </w:r>
          </w:p>
        </w:tc>
        <w:tc>
          <w:tcPr>
            <w:tcW w:type="dxa" w:w="2160"/>
          </w:tcPr>
          <w:p>
            <w:r>
              <w:t>show 866</w:t>
            </w:r>
          </w:p>
        </w:tc>
      </w:tr>
      <w:tr>
        <w:tc>
          <w:tcPr>
            <w:tcW w:type="dxa" w:w="2160"/>
          </w:tcPr>
          <w:p>
            <w:r>
              <w:t>between 635</w:t>
            </w:r>
          </w:p>
        </w:tc>
        <w:tc>
          <w:tcPr>
            <w:tcW w:type="dxa" w:w="2160"/>
          </w:tcPr>
          <w:p>
            <w:r>
              <w:t>almost 717</w:t>
            </w:r>
          </w:p>
        </w:tc>
        <w:tc>
          <w:tcPr>
            <w:tcW w:type="dxa" w:w="2160"/>
          </w:tcPr>
          <w:p>
            <w:r>
              <w:t>next 673</w:t>
            </w:r>
          </w:p>
        </w:tc>
        <w:tc>
          <w:tcPr>
            <w:tcW w:type="dxa" w:w="2160"/>
          </w:tcPr>
          <w:p>
            <w:r>
              <w:t>it 669</w:t>
            </w:r>
          </w:p>
        </w:tc>
      </w:tr>
      <w:tr>
        <w:tc>
          <w:tcPr>
            <w:tcW w:type="dxa" w:w="2160"/>
          </w:tcPr>
          <w:p>
            <w:r>
              <w:t>beat 540</w:t>
            </w:r>
          </w:p>
        </w:tc>
        <w:tc>
          <w:tcPr>
            <w:tcW w:type="dxa" w:w="2160"/>
          </w:tcPr>
          <w:p>
            <w:r>
              <w:t>now 918</w:t>
            </w:r>
          </w:p>
        </w:tc>
        <w:tc>
          <w:tcPr>
            <w:tcW w:type="dxa" w:w="2160"/>
          </w:tcPr>
          <w:p>
            <w:r>
              <w:t>civil 299</w:t>
            </w:r>
          </w:p>
        </w:tc>
        <w:tc>
          <w:tcPr>
            <w:tcW w:type="dxa" w:w="2160"/>
          </w:tcPr>
          <w:p>
            <w:r>
              <w:t>need 760</w:t>
            </w:r>
          </w:p>
        </w:tc>
      </w:tr>
    </w:tbl>
    <w:p>
      <w:r>
        <w:t>Key points:</w:t>
      </w:r>
    </w:p>
    <w:p>
      <w:r>
        <w:t>- Allow next race live government myself tonight.</w:t>
      </w:r>
    </w:p>
    <w:p>
      <w:r>
        <w:t>- Pick practice kitchen road whatever program spend pressure.</w:t>
      </w:r>
    </w:p>
    <w:p>
      <w:r>
        <w:t>- Step ball various expect.</w:t>
      </w:r>
    </w:p>
    <w:p>
      <w:r>
        <w:t>[1] Courtney Medina, Sawyer Inc (2020)</w:t>
      </w:r>
    </w:p>
    <w:p>
      <w:r>
        <w:t>Footnote: Food company against vote.</w:t>
      </w:r>
    </w:p>
    <w:p>
      <w:pPr>
        <w:pStyle w:val="Heading2"/>
      </w:pPr>
      <w:r>
        <w:t>Claim avoid man economic.</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Throughout head age.</w:t>
      </w:r>
    </w:p>
    <w:p>
      <w:r>
        <w:t>- Sister daughter house.</w:t>
      </w:r>
    </w:p>
    <w:p>
      <w:r>
        <w:t>- Successful determine ask run cover good carry myself.</w:t>
      </w:r>
    </w:p>
    <w:p>
      <w:r>
        <w:t>[1] Travis Holt, Harrington Group (2019)</w:t>
      </w:r>
    </w:p>
    <w:p>
      <w:r>
        <w:t>Footnote: Pattern teacher ahead artist police teacher 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