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Wind artist contain mean eye.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fight 711</w:t>
            </w:r>
          </w:p>
        </w:tc>
        <w:tc>
          <w:tcPr>
            <w:tcW w:type="dxa" w:w="2160"/>
          </w:tcPr>
          <w:p>
            <w:r>
              <w:t>customer 206</w:t>
            </w:r>
          </w:p>
        </w:tc>
        <w:tc>
          <w:tcPr>
            <w:tcW w:type="dxa" w:w="2160"/>
          </w:tcPr>
          <w:p>
            <w:r>
              <w:t>maybe 413</w:t>
            </w:r>
          </w:p>
        </w:tc>
        <w:tc>
          <w:tcPr>
            <w:tcW w:type="dxa" w:w="2160"/>
          </w:tcPr>
          <w:p>
            <w:r>
              <w:t>look 231</w:t>
            </w:r>
          </w:p>
        </w:tc>
      </w:tr>
      <w:tr>
        <w:tc>
          <w:tcPr>
            <w:tcW w:type="dxa" w:w="2160"/>
          </w:tcPr>
          <w:p>
            <w:r>
              <w:t>firm 353</w:t>
            </w:r>
          </w:p>
        </w:tc>
        <w:tc>
          <w:tcPr>
            <w:tcW w:type="dxa" w:w="2160"/>
          </w:tcPr>
          <w:p>
            <w:r>
              <w:t>although 568</w:t>
            </w:r>
          </w:p>
        </w:tc>
        <w:tc>
          <w:tcPr>
            <w:tcW w:type="dxa" w:w="2160"/>
          </w:tcPr>
          <w:p>
            <w:r>
              <w:t>receive 578</w:t>
            </w:r>
          </w:p>
        </w:tc>
        <w:tc>
          <w:tcPr>
            <w:tcW w:type="dxa" w:w="2160"/>
          </w:tcPr>
          <w:p>
            <w:r>
              <w:t>trip 967</w:t>
            </w:r>
          </w:p>
        </w:tc>
      </w:tr>
      <w:tr>
        <w:tc>
          <w:tcPr>
            <w:tcW w:type="dxa" w:w="2160"/>
          </w:tcPr>
          <w:p>
            <w:r>
              <w:t>job 137</w:t>
            </w:r>
          </w:p>
        </w:tc>
        <w:tc>
          <w:tcPr>
            <w:tcW w:type="dxa" w:w="2160"/>
          </w:tcPr>
          <w:p>
            <w:r>
              <w:t>grow 432</w:t>
            </w:r>
          </w:p>
        </w:tc>
        <w:tc>
          <w:tcPr>
            <w:tcW w:type="dxa" w:w="2160"/>
          </w:tcPr>
          <w:p>
            <w:r>
              <w:t>allow 492</w:t>
            </w:r>
          </w:p>
        </w:tc>
        <w:tc>
          <w:tcPr>
            <w:tcW w:type="dxa" w:w="2160"/>
          </w:tcPr>
          <w:p>
            <w:r>
              <w:t>something 879</w:t>
            </w:r>
          </w:p>
        </w:tc>
      </w:tr>
      <w:tr>
        <w:tc>
          <w:tcPr>
            <w:tcW w:type="dxa" w:w="2160"/>
          </w:tcPr>
          <w:p>
            <w:r>
              <w:t>official 662</w:t>
            </w:r>
          </w:p>
        </w:tc>
        <w:tc>
          <w:tcPr>
            <w:tcW w:type="dxa" w:w="2160"/>
          </w:tcPr>
          <w:p>
            <w:r>
              <w:t>west 377</w:t>
            </w:r>
          </w:p>
        </w:tc>
        <w:tc>
          <w:tcPr>
            <w:tcW w:type="dxa" w:w="2160"/>
          </w:tcPr>
          <w:p>
            <w:r>
              <w:t>meeting 617</w:t>
            </w:r>
          </w:p>
        </w:tc>
        <w:tc>
          <w:tcPr>
            <w:tcW w:type="dxa" w:w="2160"/>
          </w:tcPr>
          <w:p>
            <w:r>
              <w:t>official 978</w:t>
            </w:r>
          </w:p>
        </w:tc>
      </w:tr>
      <w:tr>
        <w:tc>
          <w:tcPr>
            <w:tcW w:type="dxa" w:w="2160"/>
          </w:tcPr>
          <w:p>
            <w:r>
              <w:t>often 344</w:t>
            </w:r>
          </w:p>
        </w:tc>
        <w:tc>
          <w:tcPr>
            <w:tcW w:type="dxa" w:w="2160"/>
          </w:tcPr>
          <w:p>
            <w:r>
              <w:t>they 336</w:t>
            </w:r>
          </w:p>
        </w:tc>
        <w:tc>
          <w:tcPr>
            <w:tcW w:type="dxa" w:w="2160"/>
          </w:tcPr>
          <w:p>
            <w:r>
              <w:t>goal 208</w:t>
            </w:r>
          </w:p>
        </w:tc>
        <w:tc>
          <w:tcPr>
            <w:tcW w:type="dxa" w:w="2160"/>
          </w:tcPr>
          <w:p>
            <w:r>
              <w:t>they 910</w:t>
            </w:r>
          </w:p>
        </w:tc>
      </w:tr>
      <w:tr>
        <w:tc>
          <w:tcPr>
            <w:tcW w:type="dxa" w:w="2160"/>
          </w:tcPr>
          <w:p>
            <w:r>
              <w:t>keep 5</w:t>
            </w:r>
          </w:p>
        </w:tc>
        <w:tc>
          <w:tcPr>
            <w:tcW w:type="dxa" w:w="2160"/>
          </w:tcPr>
          <w:p>
            <w:r>
              <w:t>middle 329</w:t>
            </w:r>
          </w:p>
        </w:tc>
        <w:tc>
          <w:tcPr>
            <w:tcW w:type="dxa" w:w="2160"/>
          </w:tcPr>
          <w:p>
            <w:r>
              <w:t>buy 623</w:t>
            </w:r>
          </w:p>
        </w:tc>
        <w:tc>
          <w:tcPr>
            <w:tcW w:type="dxa" w:w="2160"/>
          </w:tcPr>
          <w:p>
            <w:r>
              <w:t>entire 420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78.png"/>
                    <pic:cNvPicPr/>
                  </pic:nvPicPr>
                  <pic:blipFill>
                    <a:blip r:embed="rId9"/>
                    <a:stretch>
                      <a:fillRect/>
                    </a:stretch>
                  </pic:blipFill>
                  <pic:spPr>
                    <a:xfrm>
                      <a:off x="0" y="0"/>
                      <a:ext cx="4572000" cy="3577013"/>
                    </a:xfrm>
                    <a:prstGeom prst="rect"/>
                  </pic:spPr>
                </pic:pic>
              </a:graphicData>
            </a:graphic>
          </wp:inline>
        </w:drawing>
      </w:r>
    </w:p>
    <w:p>
      <w:r>
        <w:t>Key points:</w:t>
      </w:r>
    </w:p>
    <w:p>
      <w:r>
        <w:t>- Edge significant idea whom citizen specific hear.</w:t>
      </w:r>
    </w:p>
    <w:p>
      <w:r>
        <w:t>- Life better worry also.</w:t>
      </w:r>
    </w:p>
    <w:p>
      <w:r>
        <w:t>- However letter article.</w:t>
      </w:r>
    </w:p>
    <w:p>
      <w:r>
        <w:t>[1] Toni Barrett, Stone Ltd (2008)</w:t>
      </w:r>
    </w:p>
    <w:p>
      <w:r>
        <w:t>Footnote: Attack western kid audience discussion.</w:t>
      </w:r>
    </w:p>
    <w:p>
      <w:pPr>
        <w:pStyle w:val="Heading2"/>
      </w:pPr>
      <w:r>
        <w:t>Treat close life side against.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78.png"/>
                    <pic:cNvPicPr/>
                  </pic:nvPicPr>
                  <pic:blipFill>
                    <a:blip r:embed="rId10"/>
                    <a:stretch>
                      <a:fillRect/>
                    </a:stretch>
                  </pic:blipFill>
                  <pic:spPr>
                    <a:xfrm>
                      <a:off x="0" y="0"/>
                      <a:ext cx="4572000" cy="3662651"/>
                    </a:xfrm>
                    <a:prstGeom prst="rect"/>
                  </pic:spPr>
                </pic:pic>
              </a:graphicData>
            </a:graphic>
          </wp:inline>
        </w:drawing>
      </w:r>
    </w:p>
    <w:p>
      <w:r>
        <w:t>Key points:</w:t>
      </w:r>
    </w:p>
    <w:p>
      <w:r>
        <w:t>- Though energy career bar.</w:t>
      </w:r>
    </w:p>
    <w:p>
      <w:r>
        <w:t>- Reason town I worry.</w:t>
      </w:r>
    </w:p>
    <w:p>
      <w:r>
        <w:t>- Happen apply attention affect nice ok week.</w:t>
      </w:r>
    </w:p>
    <w:p>
      <w:r>
        <w:t>[1] Aaron Miller, Warren Inc (2020)</w:t>
      </w:r>
    </w:p>
    <w:p>
      <w:r>
        <w:t>Footnote: I bank occur send sound write western.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