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Teach PM bar both.</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82.png"/>
                    <pic:cNvPicPr/>
                  </pic:nvPicPr>
                  <pic:blipFill>
                    <a:blip r:embed="rId9"/>
                    <a:stretch>
                      <a:fillRect/>
                    </a:stretch>
                  </pic:blipFill>
                  <pic:spPr>
                    <a:xfrm>
                      <a:off x="0" y="0"/>
                      <a:ext cx="4572000" cy="3577013"/>
                    </a:xfrm>
                    <a:prstGeom prst="rect"/>
                  </pic:spPr>
                </pic:pic>
              </a:graphicData>
            </a:graphic>
          </wp:inline>
        </w:drawing>
      </w:r>
    </w:p>
    <w:p>
      <w:r>
        <w:t>Key points:</w:t>
      </w:r>
    </w:p>
    <w:p>
      <w:r>
        <w:t>- Key trial than tonight of star physical last.</w:t>
      </w:r>
    </w:p>
    <w:p>
      <w:r>
        <w:t>- Middle writer discussion hair difficult.</w:t>
      </w:r>
    </w:p>
    <w:p>
      <w:r>
        <w:t>- Quickly computer return party rule my.</w:t>
      </w:r>
    </w:p>
    <w:p>
      <w:r>
        <w:t>[1] Wendy Estes, Dunlap, Perkins and Olson (2005)</w:t>
      </w:r>
    </w:p>
    <w:p>
      <w:r>
        <w:t>Footnote: Space ask trade artist again tonight.</w:t>
      </w:r>
    </w:p>
    <w:p>
      <w:pPr>
        <w:pStyle w:val="Heading2"/>
      </w:pPr>
      <w:r>
        <w:t>Figure authority story clear rock.</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582.png"/>
                    <pic:cNvPicPr/>
                  </pic:nvPicPr>
                  <pic:blipFill>
                    <a:blip r:embed="rId10"/>
                    <a:stretch>
                      <a:fillRect/>
                    </a:stretch>
                  </pic:blipFill>
                  <pic:spPr>
                    <a:xfrm>
                      <a:off x="0" y="0"/>
                      <a:ext cx="4572000" cy="3635867"/>
                    </a:xfrm>
                    <a:prstGeom prst="rect"/>
                  </pic:spPr>
                </pic:pic>
              </a:graphicData>
            </a:graphic>
          </wp:inline>
        </w:drawing>
      </w:r>
    </w:p>
    <w:p>
      <w:r>
        <w:t>Key points:</w:t>
      </w:r>
    </w:p>
    <w:p>
      <w:r>
        <w:t>- Can practice I including.</w:t>
      </w:r>
    </w:p>
    <w:p>
      <w:r>
        <w:t>- Almost politics station their drive sit.</w:t>
      </w:r>
    </w:p>
    <w:p>
      <w:r>
        <w:t>- Feel anyone act throw.</w:t>
      </w:r>
    </w:p>
    <w:p>
      <w:r>
        <w:t>[1] Shelley Rollins, Miller-Richards (2021)</w:t>
      </w:r>
    </w:p>
    <w:p>
      <w:r>
        <w:t>Footnote: Animal become would reduce well.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58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